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02C" w:rsidRPr="007F66F2" w:rsidRDefault="008C102C">
      <w:pPr>
        <w:jc w:val="center"/>
        <w:rPr>
          <w:rFonts w:ascii="Times New Roman" w:hAnsi="Times New Roman" w:cs="Times New Roman"/>
          <w:b/>
          <w:bCs/>
          <w:color w:val="262626" w:themeColor="text1" w:themeTint="D9"/>
          <w:sz w:val="28"/>
          <w:szCs w:val="28"/>
        </w:rPr>
      </w:pPr>
      <w:bookmarkStart w:id="0" w:name="_GoBack"/>
      <w:bookmarkEnd w:id="0"/>
    </w:p>
    <w:p w:rsidR="008C102C" w:rsidRPr="007F66F2" w:rsidRDefault="008C102C">
      <w:pPr>
        <w:jc w:val="center"/>
        <w:rPr>
          <w:rFonts w:ascii="Times New Roman" w:hAnsi="Times New Roman" w:cs="Times New Roman"/>
          <w:b/>
          <w:bCs/>
          <w:color w:val="262626" w:themeColor="text1" w:themeTint="D9"/>
          <w:sz w:val="28"/>
          <w:szCs w:val="28"/>
        </w:rPr>
      </w:pPr>
    </w:p>
    <w:p w:rsidR="008C102C" w:rsidRPr="007F66F2" w:rsidRDefault="007C2174">
      <w:pPr>
        <w:jc w:val="center"/>
        <w:rPr>
          <w:rFonts w:ascii="Times New Roman" w:hAnsi="Times New Roman" w:cs="Times New Roman"/>
          <w:bCs/>
          <w:color w:val="262626" w:themeColor="text1" w:themeTint="D9"/>
          <w:sz w:val="24"/>
          <w:szCs w:val="24"/>
        </w:rPr>
      </w:pPr>
      <w:r w:rsidRPr="007F66F2">
        <w:rPr>
          <w:rFonts w:ascii="Times New Roman" w:hAnsi="Times New Roman" w:cs="Times New Roman"/>
          <w:bCs/>
          <w:color w:val="262626" w:themeColor="text1" w:themeTint="D9"/>
          <w:sz w:val="24"/>
          <w:szCs w:val="24"/>
        </w:rPr>
        <w:t>Obrazac 20.</w:t>
      </w:r>
    </w:p>
    <w:p w:rsidR="00C92E1B" w:rsidRPr="007F66F2" w:rsidRDefault="00C92E1B">
      <w:pPr>
        <w:jc w:val="center"/>
        <w:rPr>
          <w:rFonts w:ascii="Times New Roman" w:hAnsi="Times New Roman" w:cs="Times New Roman"/>
          <w:bCs/>
          <w:color w:val="262626" w:themeColor="text1" w:themeTint="D9"/>
          <w:sz w:val="24"/>
          <w:szCs w:val="24"/>
        </w:rPr>
      </w:pPr>
      <w:r w:rsidRPr="007F66F2">
        <w:rPr>
          <w:rFonts w:ascii="Times New Roman" w:hAnsi="Times New Roman" w:cs="Times New Roman"/>
          <w:bCs/>
          <w:color w:val="262626" w:themeColor="text1" w:themeTint="D9"/>
          <w:sz w:val="24"/>
          <w:szCs w:val="24"/>
        </w:rPr>
        <w:t>IZVJEŠĆE</w:t>
      </w:r>
      <w:r w:rsidR="00C57557" w:rsidRPr="007F66F2">
        <w:rPr>
          <w:rFonts w:ascii="Times New Roman" w:hAnsi="Times New Roman" w:cs="Times New Roman"/>
          <w:bCs/>
          <w:color w:val="262626" w:themeColor="text1" w:themeTint="D9"/>
          <w:sz w:val="24"/>
          <w:szCs w:val="24"/>
        </w:rPr>
        <w:t xml:space="preserve"> </w:t>
      </w:r>
      <w:r w:rsidRPr="007F66F2">
        <w:rPr>
          <w:rFonts w:ascii="Times New Roman" w:hAnsi="Times New Roman" w:cs="Times New Roman"/>
          <w:bCs/>
          <w:color w:val="262626" w:themeColor="text1" w:themeTint="D9"/>
          <w:sz w:val="24"/>
          <w:szCs w:val="24"/>
        </w:rPr>
        <w:t>O TIJEKU STEČAJNOGA POSTUPKA I STANJU STEČAJNE MASE</w:t>
      </w:r>
    </w:p>
    <w:p w:rsidR="00D201F1" w:rsidRPr="007F66F2" w:rsidRDefault="00D201F1">
      <w:pPr>
        <w:jc w:val="both"/>
        <w:rPr>
          <w:rFonts w:ascii="Times New Roman" w:hAnsi="Times New Roman" w:cs="Times New Roman"/>
          <w:color w:val="262626" w:themeColor="text1" w:themeTint="D9"/>
          <w:sz w:val="24"/>
          <w:szCs w:val="24"/>
          <w:lang w:val="pl-PL"/>
        </w:rPr>
      </w:pPr>
    </w:p>
    <w:p w:rsidR="00C92E1B" w:rsidRPr="007F66F2" w:rsidRDefault="00C92E1B">
      <w:pPr>
        <w:jc w:val="both"/>
        <w:rPr>
          <w:rFonts w:ascii="Times New Roman" w:hAnsi="Times New Roman" w:cs="Times New Roman"/>
          <w:bCs/>
          <w:color w:val="262626" w:themeColor="text1" w:themeTint="D9"/>
          <w:sz w:val="24"/>
          <w:szCs w:val="24"/>
          <w:u w:val="single"/>
        </w:rPr>
      </w:pPr>
      <w:r w:rsidRPr="007F66F2">
        <w:rPr>
          <w:rFonts w:ascii="Times New Roman" w:hAnsi="Times New Roman" w:cs="Times New Roman"/>
          <w:color w:val="262626" w:themeColor="text1" w:themeTint="D9"/>
          <w:sz w:val="24"/>
          <w:szCs w:val="24"/>
          <w:lang w:val="pl-PL"/>
        </w:rPr>
        <w:t>Nadle</w:t>
      </w:r>
      <w:r w:rsidRPr="007F66F2">
        <w:rPr>
          <w:rFonts w:ascii="Times New Roman" w:hAnsi="Times New Roman" w:cs="Times New Roman"/>
          <w:color w:val="262626" w:themeColor="text1" w:themeTint="D9"/>
          <w:sz w:val="24"/>
          <w:szCs w:val="24"/>
        </w:rPr>
        <w:t>ž</w:t>
      </w:r>
      <w:r w:rsidRPr="007F66F2">
        <w:rPr>
          <w:rFonts w:ascii="Times New Roman" w:hAnsi="Times New Roman" w:cs="Times New Roman"/>
          <w:color w:val="262626" w:themeColor="text1" w:themeTint="D9"/>
          <w:sz w:val="24"/>
          <w:szCs w:val="24"/>
          <w:lang w:val="pl-PL"/>
        </w:rPr>
        <w:t>ni</w:t>
      </w:r>
      <w:r w:rsidRPr="007F66F2">
        <w:rPr>
          <w:rFonts w:ascii="Times New Roman" w:hAnsi="Times New Roman" w:cs="Times New Roman"/>
          <w:color w:val="262626" w:themeColor="text1" w:themeTint="D9"/>
          <w:sz w:val="24"/>
          <w:szCs w:val="24"/>
        </w:rPr>
        <w:t xml:space="preserve"> </w:t>
      </w:r>
      <w:r w:rsidRPr="007F66F2">
        <w:rPr>
          <w:rFonts w:ascii="Times New Roman" w:hAnsi="Times New Roman" w:cs="Times New Roman"/>
          <w:color w:val="262626" w:themeColor="text1" w:themeTint="D9"/>
          <w:sz w:val="24"/>
          <w:szCs w:val="24"/>
          <w:lang w:val="pl-PL"/>
        </w:rPr>
        <w:t>trgova</w:t>
      </w:r>
      <w:r w:rsidRPr="007F66F2">
        <w:rPr>
          <w:rFonts w:ascii="Times New Roman" w:hAnsi="Times New Roman" w:cs="Times New Roman"/>
          <w:color w:val="262626" w:themeColor="text1" w:themeTint="D9"/>
          <w:sz w:val="24"/>
          <w:szCs w:val="24"/>
        </w:rPr>
        <w:t>č</w:t>
      </w:r>
      <w:r w:rsidRPr="007F66F2">
        <w:rPr>
          <w:rFonts w:ascii="Times New Roman" w:hAnsi="Times New Roman" w:cs="Times New Roman"/>
          <w:color w:val="262626" w:themeColor="text1" w:themeTint="D9"/>
          <w:sz w:val="24"/>
          <w:szCs w:val="24"/>
          <w:lang w:val="pl-PL"/>
        </w:rPr>
        <w:t>ki</w:t>
      </w:r>
      <w:r w:rsidRPr="007F66F2">
        <w:rPr>
          <w:rFonts w:ascii="Times New Roman" w:hAnsi="Times New Roman" w:cs="Times New Roman"/>
          <w:color w:val="262626" w:themeColor="text1" w:themeTint="D9"/>
          <w:sz w:val="24"/>
          <w:szCs w:val="24"/>
        </w:rPr>
        <w:t xml:space="preserve"> </w:t>
      </w:r>
      <w:r w:rsidRPr="007F66F2">
        <w:rPr>
          <w:rFonts w:ascii="Times New Roman" w:hAnsi="Times New Roman" w:cs="Times New Roman"/>
          <w:color w:val="262626" w:themeColor="text1" w:themeTint="D9"/>
          <w:sz w:val="24"/>
          <w:szCs w:val="24"/>
          <w:lang w:val="pl-PL"/>
        </w:rPr>
        <w:t>sud</w:t>
      </w:r>
      <w:r w:rsidRPr="007F66F2">
        <w:rPr>
          <w:rFonts w:ascii="Times New Roman" w:hAnsi="Times New Roman" w:cs="Times New Roman"/>
          <w:color w:val="262626" w:themeColor="text1" w:themeTint="D9"/>
          <w:sz w:val="24"/>
          <w:szCs w:val="24"/>
        </w:rPr>
        <w:t xml:space="preserve">  </w:t>
      </w:r>
      <w:r w:rsidRPr="007F66F2">
        <w:rPr>
          <w:rFonts w:ascii="Times New Roman" w:hAnsi="Times New Roman" w:cs="Times New Roman"/>
          <w:bCs/>
          <w:color w:val="262626" w:themeColor="text1" w:themeTint="D9"/>
          <w:sz w:val="24"/>
          <w:szCs w:val="24"/>
          <w:u w:val="single"/>
        </w:rPr>
        <w:t xml:space="preserve">TRGOVAČKI SUD U </w:t>
      </w:r>
      <w:r w:rsidR="00D201F1" w:rsidRPr="007F66F2">
        <w:rPr>
          <w:rFonts w:ascii="Times New Roman" w:hAnsi="Times New Roman" w:cs="Times New Roman"/>
          <w:bCs/>
          <w:color w:val="262626" w:themeColor="text1" w:themeTint="D9"/>
          <w:sz w:val="24"/>
          <w:szCs w:val="24"/>
          <w:u w:val="single"/>
        </w:rPr>
        <w:t>VARAŽDINU</w:t>
      </w:r>
    </w:p>
    <w:p w:rsidR="00C92E1B" w:rsidRPr="007F66F2" w:rsidRDefault="00C92E1B">
      <w:pPr>
        <w:jc w:val="both"/>
        <w:rPr>
          <w:rFonts w:ascii="Times New Roman" w:hAnsi="Times New Roman" w:cs="Times New Roman"/>
          <w:bCs/>
          <w:color w:val="262626" w:themeColor="text1" w:themeTint="D9"/>
          <w:sz w:val="24"/>
          <w:szCs w:val="24"/>
          <w:u w:val="single"/>
          <w:lang w:val="pl-PL"/>
        </w:rPr>
      </w:pPr>
      <w:r w:rsidRPr="007F66F2">
        <w:rPr>
          <w:rFonts w:ascii="Times New Roman" w:hAnsi="Times New Roman" w:cs="Times New Roman"/>
          <w:color w:val="262626" w:themeColor="text1" w:themeTint="D9"/>
          <w:sz w:val="24"/>
          <w:szCs w:val="24"/>
          <w:lang w:val="pl-PL"/>
        </w:rPr>
        <w:t xml:space="preserve">Poslovni broj spisa        </w:t>
      </w:r>
      <w:r w:rsidR="00D201F1" w:rsidRPr="007F66F2">
        <w:rPr>
          <w:rFonts w:ascii="Times New Roman" w:hAnsi="Times New Roman" w:cs="Times New Roman"/>
          <w:bCs/>
          <w:color w:val="262626" w:themeColor="text1" w:themeTint="D9"/>
          <w:sz w:val="24"/>
          <w:szCs w:val="24"/>
          <w:u w:val="single"/>
          <w:lang w:val="pl-PL"/>
        </w:rPr>
        <w:t>St-</w:t>
      </w:r>
      <w:r w:rsidR="00C57557" w:rsidRPr="007F66F2">
        <w:rPr>
          <w:rFonts w:ascii="Times New Roman" w:hAnsi="Times New Roman" w:cs="Times New Roman"/>
          <w:bCs/>
          <w:color w:val="262626" w:themeColor="text1" w:themeTint="D9"/>
          <w:sz w:val="24"/>
          <w:szCs w:val="24"/>
          <w:u w:val="single"/>
          <w:lang w:val="pl-PL"/>
        </w:rPr>
        <w:t>787</w:t>
      </w:r>
      <w:r w:rsidR="00D201F1" w:rsidRPr="007F66F2">
        <w:rPr>
          <w:rFonts w:ascii="Times New Roman" w:hAnsi="Times New Roman" w:cs="Times New Roman"/>
          <w:bCs/>
          <w:color w:val="262626" w:themeColor="text1" w:themeTint="D9"/>
          <w:sz w:val="24"/>
          <w:szCs w:val="24"/>
          <w:u w:val="single"/>
          <w:lang w:val="pl-PL"/>
        </w:rPr>
        <w:t>/16</w:t>
      </w:r>
    </w:p>
    <w:p w:rsidR="00C92E1B" w:rsidRPr="007F66F2" w:rsidRDefault="00C92E1B">
      <w:pPr>
        <w:rPr>
          <w:rFonts w:ascii="Times New Roman" w:hAnsi="Times New Roman" w:cs="Times New Roman"/>
          <w:color w:val="262626" w:themeColor="text1" w:themeTint="D9"/>
          <w:sz w:val="24"/>
          <w:szCs w:val="24"/>
          <w:lang w:val="pl-PL"/>
        </w:rPr>
      </w:pPr>
      <w:r w:rsidRPr="007F66F2">
        <w:rPr>
          <w:rFonts w:ascii="Times New Roman" w:hAnsi="Times New Roman" w:cs="Times New Roman"/>
          <w:color w:val="262626" w:themeColor="text1" w:themeTint="D9"/>
          <w:sz w:val="24"/>
          <w:szCs w:val="24"/>
          <w:lang w:val="pl-PL"/>
        </w:rPr>
        <w:t xml:space="preserve">Dužnik (ime i prezime / tvrtka ili naziv, OIB, adresa / sjedište) </w:t>
      </w:r>
    </w:p>
    <w:p w:rsidR="00620356" w:rsidRPr="007F66F2" w:rsidRDefault="00C57557">
      <w:pPr>
        <w:pStyle w:val="Naslov1"/>
        <w:rPr>
          <w:rFonts w:ascii="Times New Roman" w:hAnsi="Times New Roman" w:cs="Times New Roman"/>
          <w:b w:val="0"/>
          <w:color w:val="262626" w:themeColor="text1" w:themeTint="D9"/>
        </w:rPr>
      </w:pPr>
      <w:r w:rsidRPr="007F66F2">
        <w:rPr>
          <w:rFonts w:ascii="Times New Roman" w:hAnsi="Times New Roman" w:cs="Times New Roman"/>
          <w:b w:val="0"/>
          <w:color w:val="262626" w:themeColor="text1" w:themeTint="D9"/>
        </w:rPr>
        <w:t>STAKLO-KAVRAN</w:t>
      </w:r>
      <w:r w:rsidR="00C92E1B" w:rsidRPr="007F66F2">
        <w:rPr>
          <w:rFonts w:ascii="Times New Roman" w:hAnsi="Times New Roman" w:cs="Times New Roman"/>
          <w:b w:val="0"/>
          <w:color w:val="262626" w:themeColor="text1" w:themeTint="D9"/>
        </w:rPr>
        <w:t xml:space="preserve"> </w:t>
      </w:r>
      <w:r w:rsidRPr="007F66F2">
        <w:rPr>
          <w:rFonts w:ascii="Times New Roman" w:hAnsi="Times New Roman" w:cs="Times New Roman"/>
          <w:b w:val="0"/>
          <w:color w:val="262626" w:themeColor="text1" w:themeTint="D9"/>
        </w:rPr>
        <w:t>d.o.o. -</w:t>
      </w:r>
      <w:r w:rsidR="00C92E1B" w:rsidRPr="007F66F2">
        <w:rPr>
          <w:rFonts w:ascii="Times New Roman" w:hAnsi="Times New Roman" w:cs="Times New Roman"/>
          <w:b w:val="0"/>
          <w:color w:val="262626" w:themeColor="text1" w:themeTint="D9"/>
        </w:rPr>
        <w:t xml:space="preserve"> u stečaju,</w:t>
      </w:r>
    </w:p>
    <w:p w:rsidR="00D201F1" w:rsidRPr="007F66F2" w:rsidRDefault="00D201F1" w:rsidP="00D201F1">
      <w:pPr>
        <w:pStyle w:val="Naslov1"/>
        <w:rPr>
          <w:rFonts w:ascii="Times New Roman" w:hAnsi="Times New Roman" w:cs="Times New Roman"/>
          <w:b w:val="0"/>
          <w:color w:val="262626" w:themeColor="text1" w:themeTint="D9"/>
        </w:rPr>
      </w:pPr>
      <w:r w:rsidRPr="007F66F2">
        <w:rPr>
          <w:rFonts w:ascii="Times New Roman" w:hAnsi="Times New Roman" w:cs="Times New Roman"/>
          <w:b w:val="0"/>
          <w:color w:val="262626" w:themeColor="text1" w:themeTint="D9"/>
        </w:rPr>
        <w:t>OIB:</w:t>
      </w:r>
      <w:r w:rsidR="00C57557" w:rsidRPr="007F66F2">
        <w:rPr>
          <w:rFonts w:ascii="Times New Roman" w:hAnsi="Times New Roman" w:cs="Times New Roman"/>
          <w:b w:val="0"/>
          <w:color w:val="262626" w:themeColor="text1" w:themeTint="D9"/>
        </w:rPr>
        <w:t xml:space="preserve"> 63792068965</w:t>
      </w:r>
    </w:p>
    <w:p w:rsidR="00D201F1" w:rsidRPr="007F66F2" w:rsidRDefault="00D201F1" w:rsidP="00D201F1">
      <w:pPr>
        <w:rPr>
          <w:color w:val="262626" w:themeColor="text1" w:themeTint="D9"/>
        </w:rPr>
      </w:pPr>
      <w:r w:rsidRPr="007F66F2">
        <w:rPr>
          <w:rFonts w:ascii="Times New Roman" w:hAnsi="Times New Roman" w:cs="Times New Roman"/>
          <w:bCs/>
          <w:color w:val="262626" w:themeColor="text1" w:themeTint="D9"/>
          <w:sz w:val="24"/>
          <w:szCs w:val="24"/>
          <w:u w:val="single"/>
        </w:rPr>
        <w:t xml:space="preserve">Čakovec, </w:t>
      </w:r>
      <w:r w:rsidR="00C57557" w:rsidRPr="007F66F2">
        <w:rPr>
          <w:rFonts w:ascii="Times New Roman" w:hAnsi="Times New Roman" w:cs="Times New Roman"/>
          <w:bCs/>
          <w:color w:val="262626" w:themeColor="text1" w:themeTint="D9"/>
          <w:sz w:val="24"/>
          <w:szCs w:val="24"/>
          <w:u w:val="single"/>
        </w:rPr>
        <w:t xml:space="preserve">Kalnička </w:t>
      </w:r>
      <w:proofErr w:type="spellStart"/>
      <w:r w:rsidR="00C57557" w:rsidRPr="007F66F2">
        <w:rPr>
          <w:rFonts w:ascii="Times New Roman" w:hAnsi="Times New Roman" w:cs="Times New Roman"/>
          <w:bCs/>
          <w:color w:val="262626" w:themeColor="text1" w:themeTint="D9"/>
          <w:sz w:val="24"/>
          <w:szCs w:val="24"/>
          <w:u w:val="single"/>
        </w:rPr>
        <w:t>bb</w:t>
      </w:r>
      <w:proofErr w:type="spellEnd"/>
    </w:p>
    <w:p w:rsidR="00C92E1B" w:rsidRPr="007F66F2" w:rsidRDefault="00C92E1B">
      <w:pPr>
        <w:jc w:val="center"/>
        <w:rPr>
          <w:rFonts w:ascii="Times New Roman" w:hAnsi="Times New Roman" w:cs="Times New Roman"/>
          <w:color w:val="262626" w:themeColor="text1" w:themeTint="D9"/>
          <w:sz w:val="24"/>
          <w:szCs w:val="24"/>
          <w:lang w:val="pl-PL"/>
        </w:rPr>
      </w:pPr>
    </w:p>
    <w:p w:rsidR="00C92E1B" w:rsidRPr="007F66F2" w:rsidRDefault="00C92E1B">
      <w:pPr>
        <w:rPr>
          <w:rFonts w:ascii="Times New Roman" w:hAnsi="Times New Roman" w:cs="Times New Roman"/>
          <w:b/>
          <w:bCs/>
          <w:color w:val="262626" w:themeColor="text1" w:themeTint="D9"/>
          <w:sz w:val="24"/>
          <w:szCs w:val="24"/>
          <w:lang w:val="pl-PL"/>
        </w:rPr>
      </w:pPr>
      <w:r w:rsidRPr="007F66F2">
        <w:rPr>
          <w:rFonts w:ascii="Times New Roman" w:hAnsi="Times New Roman" w:cs="Times New Roman"/>
          <w:b/>
          <w:bCs/>
          <w:color w:val="262626" w:themeColor="text1" w:themeTint="D9"/>
          <w:sz w:val="24"/>
          <w:szCs w:val="24"/>
          <w:lang w:val="pl-PL"/>
        </w:rPr>
        <w:t xml:space="preserve">I. TIJEK STEČAJNOGA POSTUPKA U RAZDOBLJU OD </w:t>
      </w:r>
      <w:r w:rsidR="00C57557" w:rsidRPr="007F66F2">
        <w:rPr>
          <w:rFonts w:ascii="Times New Roman" w:hAnsi="Times New Roman" w:cs="Times New Roman"/>
          <w:b/>
          <w:bCs/>
          <w:color w:val="262626" w:themeColor="text1" w:themeTint="D9"/>
          <w:sz w:val="24"/>
          <w:szCs w:val="24"/>
          <w:u w:val="single"/>
          <w:lang w:val="pl-PL"/>
        </w:rPr>
        <w:t>18</w:t>
      </w:r>
      <w:r w:rsidR="00966792" w:rsidRPr="007F66F2">
        <w:rPr>
          <w:rFonts w:ascii="Times New Roman" w:hAnsi="Times New Roman" w:cs="Times New Roman"/>
          <w:b/>
          <w:bCs/>
          <w:color w:val="262626" w:themeColor="text1" w:themeTint="D9"/>
          <w:sz w:val="24"/>
          <w:szCs w:val="24"/>
          <w:u w:val="single"/>
          <w:lang w:val="pl-PL"/>
        </w:rPr>
        <w:t>.</w:t>
      </w:r>
      <w:r w:rsidR="00B36BBA" w:rsidRPr="007F66F2">
        <w:rPr>
          <w:rFonts w:ascii="Times New Roman" w:hAnsi="Times New Roman" w:cs="Times New Roman"/>
          <w:b/>
          <w:bCs/>
          <w:color w:val="262626" w:themeColor="text1" w:themeTint="D9"/>
          <w:sz w:val="24"/>
          <w:szCs w:val="24"/>
          <w:u w:val="single"/>
          <w:lang w:val="pl-PL"/>
        </w:rPr>
        <w:t>0</w:t>
      </w:r>
      <w:r w:rsidR="00C57557" w:rsidRPr="007F66F2">
        <w:rPr>
          <w:rFonts w:ascii="Times New Roman" w:hAnsi="Times New Roman" w:cs="Times New Roman"/>
          <w:b/>
          <w:bCs/>
          <w:color w:val="262626" w:themeColor="text1" w:themeTint="D9"/>
          <w:sz w:val="24"/>
          <w:szCs w:val="24"/>
          <w:u w:val="single"/>
          <w:lang w:val="pl-PL"/>
        </w:rPr>
        <w:t>7</w:t>
      </w:r>
      <w:r w:rsidR="00966792" w:rsidRPr="007F66F2">
        <w:rPr>
          <w:rFonts w:ascii="Times New Roman" w:hAnsi="Times New Roman" w:cs="Times New Roman"/>
          <w:b/>
          <w:bCs/>
          <w:color w:val="262626" w:themeColor="text1" w:themeTint="D9"/>
          <w:sz w:val="24"/>
          <w:szCs w:val="24"/>
          <w:u w:val="single"/>
          <w:lang w:val="pl-PL"/>
        </w:rPr>
        <w:t>.201</w:t>
      </w:r>
      <w:r w:rsidR="00B36BBA" w:rsidRPr="007F66F2">
        <w:rPr>
          <w:rFonts w:ascii="Times New Roman" w:hAnsi="Times New Roman" w:cs="Times New Roman"/>
          <w:b/>
          <w:bCs/>
          <w:color w:val="262626" w:themeColor="text1" w:themeTint="D9"/>
          <w:sz w:val="24"/>
          <w:szCs w:val="24"/>
          <w:u w:val="single"/>
          <w:lang w:val="pl-PL"/>
        </w:rPr>
        <w:t>6</w:t>
      </w:r>
      <w:r w:rsidRPr="007F66F2">
        <w:rPr>
          <w:rFonts w:ascii="Times New Roman" w:hAnsi="Times New Roman" w:cs="Times New Roman"/>
          <w:b/>
          <w:bCs/>
          <w:color w:val="262626" w:themeColor="text1" w:themeTint="D9"/>
          <w:sz w:val="24"/>
          <w:szCs w:val="24"/>
          <w:lang w:val="pl-PL"/>
        </w:rPr>
        <w:t xml:space="preserve">. DO </w:t>
      </w:r>
      <w:r w:rsidR="00B3750A" w:rsidRPr="007F66F2">
        <w:rPr>
          <w:rFonts w:ascii="Times New Roman" w:hAnsi="Times New Roman" w:cs="Times New Roman"/>
          <w:b/>
          <w:bCs/>
          <w:color w:val="262626" w:themeColor="text1" w:themeTint="D9"/>
          <w:sz w:val="24"/>
          <w:szCs w:val="24"/>
          <w:u w:val="single"/>
          <w:lang w:val="pl-PL"/>
        </w:rPr>
        <w:t>20</w:t>
      </w:r>
      <w:r w:rsidR="00966792" w:rsidRPr="007F66F2">
        <w:rPr>
          <w:rFonts w:ascii="Times New Roman" w:hAnsi="Times New Roman" w:cs="Times New Roman"/>
          <w:b/>
          <w:bCs/>
          <w:color w:val="262626" w:themeColor="text1" w:themeTint="D9"/>
          <w:sz w:val="24"/>
          <w:szCs w:val="24"/>
          <w:u w:val="single"/>
          <w:lang w:val="pl-PL"/>
        </w:rPr>
        <w:t>.</w:t>
      </w:r>
      <w:r w:rsidR="00B3750A" w:rsidRPr="007F66F2">
        <w:rPr>
          <w:rFonts w:ascii="Times New Roman" w:hAnsi="Times New Roman" w:cs="Times New Roman"/>
          <w:b/>
          <w:bCs/>
          <w:color w:val="262626" w:themeColor="text1" w:themeTint="D9"/>
          <w:sz w:val="24"/>
          <w:szCs w:val="24"/>
          <w:u w:val="single"/>
          <w:lang w:val="pl-PL"/>
        </w:rPr>
        <w:t>01</w:t>
      </w:r>
      <w:r w:rsidRPr="007F66F2">
        <w:rPr>
          <w:rFonts w:ascii="Times New Roman" w:hAnsi="Times New Roman" w:cs="Times New Roman"/>
          <w:b/>
          <w:bCs/>
          <w:color w:val="262626" w:themeColor="text1" w:themeTint="D9"/>
          <w:sz w:val="24"/>
          <w:szCs w:val="24"/>
          <w:u w:val="single"/>
          <w:lang w:val="pl-PL"/>
        </w:rPr>
        <w:t>.201</w:t>
      </w:r>
      <w:r w:rsidR="00B3750A" w:rsidRPr="007F66F2">
        <w:rPr>
          <w:rFonts w:ascii="Times New Roman" w:hAnsi="Times New Roman" w:cs="Times New Roman"/>
          <w:b/>
          <w:bCs/>
          <w:color w:val="262626" w:themeColor="text1" w:themeTint="D9"/>
          <w:sz w:val="24"/>
          <w:szCs w:val="24"/>
          <w:u w:val="single"/>
          <w:lang w:val="pl-PL"/>
        </w:rPr>
        <w:t>7</w:t>
      </w:r>
      <w:r w:rsidRPr="007F66F2">
        <w:rPr>
          <w:rFonts w:ascii="Times New Roman" w:hAnsi="Times New Roman" w:cs="Times New Roman"/>
          <w:b/>
          <w:bCs/>
          <w:color w:val="262626" w:themeColor="text1" w:themeTint="D9"/>
          <w:sz w:val="24"/>
          <w:szCs w:val="24"/>
          <w:lang w:val="pl-PL"/>
        </w:rPr>
        <w:t>.</w:t>
      </w:r>
    </w:p>
    <w:p w:rsidR="00C92E1B" w:rsidRPr="007F66F2" w:rsidRDefault="00C92E1B">
      <w:pPr>
        <w:rPr>
          <w:rFonts w:ascii="Times New Roman" w:hAnsi="Times New Roman" w:cs="Times New Roman"/>
          <w:color w:val="262626" w:themeColor="text1" w:themeTint="D9"/>
          <w:sz w:val="24"/>
          <w:szCs w:val="24"/>
          <w:lang w:val="pl-PL"/>
        </w:rPr>
      </w:pPr>
    </w:p>
    <w:p w:rsidR="00D201F1" w:rsidRPr="007F66F2" w:rsidRDefault="00D201F1" w:rsidP="00C57557">
      <w:pPr>
        <w:jc w:val="both"/>
        <w:rPr>
          <w:rFonts w:ascii="Times New Roman" w:hAnsi="Times New Roman" w:cs="Times New Roman"/>
          <w:color w:val="262626" w:themeColor="text1" w:themeTint="D9"/>
          <w:sz w:val="24"/>
          <w:szCs w:val="24"/>
        </w:rPr>
      </w:pPr>
      <w:r w:rsidRPr="007F66F2">
        <w:rPr>
          <w:rFonts w:ascii="Times New Roman" w:hAnsi="Times New Roman" w:cs="Times New Roman"/>
          <w:color w:val="262626" w:themeColor="text1" w:themeTint="D9"/>
          <w:sz w:val="24"/>
          <w:szCs w:val="24"/>
        </w:rPr>
        <w:t xml:space="preserve">Sukladno čl. 227 Stečajnog zakona (Nar.nov.br 71/15), podnosi se slijedeće izvješće o tijeku stečajnog </w:t>
      </w:r>
      <w:r w:rsidR="00B3750A" w:rsidRPr="007F66F2">
        <w:rPr>
          <w:rFonts w:ascii="Times New Roman" w:hAnsi="Times New Roman" w:cs="Times New Roman"/>
          <w:color w:val="262626" w:themeColor="text1" w:themeTint="D9"/>
          <w:sz w:val="24"/>
          <w:szCs w:val="24"/>
        </w:rPr>
        <w:t>postupka i stanju stečajne mase, a nastavno na ranije izvješće i izvještajno ročište održano dana 27.10.2016. god.</w:t>
      </w:r>
      <w:r w:rsidR="00803307" w:rsidRPr="007F66F2">
        <w:rPr>
          <w:rFonts w:ascii="Times New Roman" w:hAnsi="Times New Roman" w:cs="Times New Roman"/>
          <w:color w:val="262626" w:themeColor="text1" w:themeTint="D9"/>
          <w:sz w:val="24"/>
          <w:szCs w:val="24"/>
        </w:rPr>
        <w:t xml:space="preserve"> na kojem su donesene slijedeće odluke:</w:t>
      </w:r>
    </w:p>
    <w:p w:rsidR="00803307" w:rsidRPr="007F66F2" w:rsidRDefault="00803307" w:rsidP="00535CED">
      <w:pPr>
        <w:jc w:val="both"/>
        <w:rPr>
          <w:rFonts w:ascii="Times New Roman" w:hAnsi="Times New Roman" w:cs="Times New Roman"/>
          <w:color w:val="262626" w:themeColor="text1" w:themeTint="D9"/>
          <w:sz w:val="24"/>
          <w:szCs w:val="24"/>
        </w:rPr>
      </w:pPr>
      <w:r w:rsidRPr="007F66F2">
        <w:rPr>
          <w:rFonts w:ascii="Times New Roman" w:hAnsi="Times New Roman" w:cs="Times New Roman"/>
          <w:color w:val="262626" w:themeColor="text1" w:themeTint="D9"/>
          <w:sz w:val="24"/>
          <w:szCs w:val="24"/>
        </w:rPr>
        <w:t>1. Prihvaća se u cijelosti izvješće stečajne upraviteljice o gospodarskom položaju stečajnog dužnika i njegovim uzrocima, tijeku stečajnog postupka i stanju stečajne mase te se odobravaju sve do sada poduzete radnje stečajne upraviteljice  i predračun troškova  stečajnog postupka</w:t>
      </w:r>
    </w:p>
    <w:p w:rsidR="00803307" w:rsidRPr="007F66F2" w:rsidRDefault="00803307" w:rsidP="00535CED">
      <w:pPr>
        <w:jc w:val="both"/>
        <w:rPr>
          <w:rFonts w:ascii="Times New Roman" w:hAnsi="Times New Roman" w:cs="Times New Roman"/>
          <w:color w:val="262626" w:themeColor="text1" w:themeTint="D9"/>
          <w:sz w:val="24"/>
          <w:szCs w:val="24"/>
        </w:rPr>
      </w:pPr>
      <w:r w:rsidRPr="007F66F2">
        <w:rPr>
          <w:rFonts w:ascii="Times New Roman" w:hAnsi="Times New Roman" w:cs="Times New Roman"/>
          <w:color w:val="262626" w:themeColor="text1" w:themeTint="D9"/>
          <w:sz w:val="24"/>
          <w:szCs w:val="24"/>
        </w:rPr>
        <w:t>2. Utvrđuje se nema mogućnosti za nastavak poslovanja stečajnog dužnika</w:t>
      </w:r>
    </w:p>
    <w:p w:rsidR="00803307" w:rsidRPr="007F66F2" w:rsidRDefault="00803307" w:rsidP="00535CED">
      <w:pPr>
        <w:jc w:val="both"/>
        <w:rPr>
          <w:rFonts w:ascii="Times New Roman" w:hAnsi="Times New Roman" w:cs="Times New Roman"/>
          <w:color w:val="262626" w:themeColor="text1" w:themeTint="D9"/>
          <w:sz w:val="24"/>
          <w:szCs w:val="24"/>
        </w:rPr>
      </w:pPr>
      <w:r w:rsidRPr="007F66F2">
        <w:rPr>
          <w:rFonts w:ascii="Times New Roman" w:hAnsi="Times New Roman" w:cs="Times New Roman"/>
          <w:color w:val="262626" w:themeColor="text1" w:themeTint="D9"/>
          <w:sz w:val="24"/>
          <w:szCs w:val="24"/>
        </w:rPr>
        <w:t xml:space="preserve">3. Predmeti stečajne mase, na kojima ne postoji </w:t>
      </w:r>
      <w:proofErr w:type="spellStart"/>
      <w:r w:rsidRPr="007F66F2">
        <w:rPr>
          <w:rFonts w:ascii="Times New Roman" w:hAnsi="Times New Roman" w:cs="Times New Roman"/>
          <w:color w:val="262626" w:themeColor="text1" w:themeTint="D9"/>
          <w:sz w:val="24"/>
          <w:szCs w:val="24"/>
        </w:rPr>
        <w:t>razlučno</w:t>
      </w:r>
      <w:proofErr w:type="spellEnd"/>
      <w:r w:rsidRPr="007F66F2">
        <w:rPr>
          <w:rFonts w:ascii="Times New Roman" w:hAnsi="Times New Roman" w:cs="Times New Roman"/>
          <w:color w:val="262626" w:themeColor="text1" w:themeTint="D9"/>
          <w:sz w:val="24"/>
          <w:szCs w:val="24"/>
        </w:rPr>
        <w:t xml:space="preserve"> pravo, i to:</w:t>
      </w:r>
    </w:p>
    <w:p w:rsidR="00803307" w:rsidRPr="007F66F2" w:rsidRDefault="00803307" w:rsidP="00535CED">
      <w:pPr>
        <w:jc w:val="both"/>
        <w:rPr>
          <w:rFonts w:ascii="Times New Roman" w:hAnsi="Times New Roman" w:cs="Times New Roman"/>
          <w:color w:val="262626" w:themeColor="text1" w:themeTint="D9"/>
          <w:sz w:val="24"/>
          <w:szCs w:val="24"/>
        </w:rPr>
      </w:pPr>
      <w:r w:rsidRPr="007F66F2">
        <w:rPr>
          <w:rFonts w:ascii="Times New Roman" w:hAnsi="Times New Roman" w:cs="Times New Roman"/>
          <w:color w:val="262626" w:themeColor="text1" w:themeTint="D9"/>
          <w:sz w:val="24"/>
          <w:szCs w:val="24"/>
        </w:rPr>
        <w:t xml:space="preserve">- pravo građenja upisano u </w:t>
      </w:r>
      <w:proofErr w:type="spellStart"/>
      <w:r w:rsidRPr="007F66F2">
        <w:rPr>
          <w:rFonts w:ascii="Times New Roman" w:hAnsi="Times New Roman" w:cs="Times New Roman"/>
          <w:color w:val="262626" w:themeColor="text1" w:themeTint="D9"/>
          <w:sz w:val="24"/>
          <w:szCs w:val="24"/>
        </w:rPr>
        <w:t>zk</w:t>
      </w:r>
      <w:proofErr w:type="spellEnd"/>
      <w:r w:rsidRPr="007F66F2">
        <w:rPr>
          <w:rFonts w:ascii="Times New Roman" w:hAnsi="Times New Roman" w:cs="Times New Roman"/>
          <w:color w:val="262626" w:themeColor="text1" w:themeTint="D9"/>
          <w:sz w:val="24"/>
          <w:szCs w:val="24"/>
        </w:rPr>
        <w:t>. uložak 6889, k.o. Čakovec, pravo građenja na čestici broj 1135/4/1/</w:t>
      </w:r>
      <w:proofErr w:type="spellStart"/>
      <w:r w:rsidRPr="007F66F2">
        <w:rPr>
          <w:rFonts w:ascii="Times New Roman" w:hAnsi="Times New Roman" w:cs="Times New Roman"/>
          <w:color w:val="262626" w:themeColor="text1" w:themeTint="D9"/>
          <w:sz w:val="24"/>
          <w:szCs w:val="24"/>
        </w:rPr>
        <w:t>1</w:t>
      </w:r>
      <w:proofErr w:type="spellEnd"/>
      <w:r w:rsidRPr="007F66F2">
        <w:rPr>
          <w:rFonts w:ascii="Times New Roman" w:hAnsi="Times New Roman" w:cs="Times New Roman"/>
          <w:color w:val="262626" w:themeColor="text1" w:themeTint="D9"/>
          <w:sz w:val="24"/>
          <w:szCs w:val="24"/>
        </w:rPr>
        <w:t xml:space="preserve">/6/2 upisane u </w:t>
      </w:r>
      <w:proofErr w:type="spellStart"/>
      <w:r w:rsidRPr="007F66F2">
        <w:rPr>
          <w:rFonts w:ascii="Times New Roman" w:hAnsi="Times New Roman" w:cs="Times New Roman"/>
          <w:color w:val="262626" w:themeColor="text1" w:themeTint="D9"/>
          <w:sz w:val="24"/>
          <w:szCs w:val="24"/>
        </w:rPr>
        <w:t>z.k</w:t>
      </w:r>
      <w:proofErr w:type="spellEnd"/>
      <w:r w:rsidRPr="007F66F2">
        <w:rPr>
          <w:rFonts w:ascii="Times New Roman" w:hAnsi="Times New Roman" w:cs="Times New Roman"/>
          <w:color w:val="262626" w:themeColor="text1" w:themeTint="D9"/>
          <w:sz w:val="24"/>
          <w:szCs w:val="24"/>
        </w:rPr>
        <w:t xml:space="preserve">. uložak broj 6858 k.o. Čakovec, za vrijeme trajanja građevine, zajedno sa pokretninama koje se u njoj nalaze i vlasništvo su stečajnog dužnika, unovčit će se u stečajnom postupku neposrednom prodajom sa zainteresiranim ponuditeljem  KAVRAN-GRUPA d.o.o Čakovec, po procijenjenoj vrijednosti na način da se s istim ugovor kojim će predmetno pravo građenja prodati KAVRAN GRUPI d.o.o. Čakovec za cijenu u iznosu od 2.905.000,00 kn (a u koju cijenu je osim procijenjene vrijednosti nekretnine izgrađene na pravu građenja uračunat i iznos vrijednosti pokretnina koje se nalaze unutar izgrađenog objekta) time da bi </w:t>
      </w:r>
      <w:r w:rsidR="00535CED" w:rsidRPr="007F66F2">
        <w:rPr>
          <w:rFonts w:ascii="Times New Roman" w:hAnsi="Times New Roman" w:cs="Times New Roman"/>
          <w:color w:val="262626" w:themeColor="text1" w:themeTint="D9"/>
          <w:sz w:val="24"/>
          <w:szCs w:val="24"/>
        </w:rPr>
        <w:t xml:space="preserve">kupac 50% ukupnog iznosa platio prilikom potpisivanja ugovora o kupoprodaji dok bi preostali iznos (50%) platio u 6 jednakih mjesečnih rata u skladu sa predanom ponudom, time da bi </w:t>
      </w:r>
      <w:r w:rsidRPr="007F66F2">
        <w:rPr>
          <w:rFonts w:ascii="Times New Roman" w:hAnsi="Times New Roman" w:cs="Times New Roman"/>
          <w:color w:val="262626" w:themeColor="text1" w:themeTint="D9"/>
          <w:sz w:val="24"/>
          <w:szCs w:val="24"/>
        </w:rPr>
        <w:t xml:space="preserve">se ugovorom definiralo da 10% kupoprodajne cijene predstavlja kaparu kao </w:t>
      </w:r>
      <w:proofErr w:type="spellStart"/>
      <w:r w:rsidRPr="007F66F2">
        <w:rPr>
          <w:rFonts w:ascii="Times New Roman" w:hAnsi="Times New Roman" w:cs="Times New Roman"/>
          <w:color w:val="262626" w:themeColor="text1" w:themeTint="D9"/>
          <w:sz w:val="24"/>
          <w:szCs w:val="24"/>
        </w:rPr>
        <w:t>odustatninu</w:t>
      </w:r>
      <w:proofErr w:type="spellEnd"/>
      <w:r w:rsidRPr="007F66F2">
        <w:rPr>
          <w:rFonts w:ascii="Times New Roman" w:hAnsi="Times New Roman" w:cs="Times New Roman"/>
          <w:color w:val="262626" w:themeColor="text1" w:themeTint="D9"/>
          <w:sz w:val="24"/>
          <w:szCs w:val="24"/>
        </w:rPr>
        <w:t xml:space="preserve"> te bi u slučaju </w:t>
      </w:r>
      <w:proofErr w:type="spellStart"/>
      <w:r w:rsidRPr="007F66F2">
        <w:rPr>
          <w:rFonts w:ascii="Times New Roman" w:hAnsi="Times New Roman" w:cs="Times New Roman"/>
          <w:color w:val="262626" w:themeColor="text1" w:themeTint="D9"/>
          <w:sz w:val="24"/>
          <w:szCs w:val="24"/>
        </w:rPr>
        <w:t>odustanka</w:t>
      </w:r>
      <w:proofErr w:type="spellEnd"/>
      <w:r w:rsidRPr="007F66F2">
        <w:rPr>
          <w:rFonts w:ascii="Times New Roman" w:hAnsi="Times New Roman" w:cs="Times New Roman"/>
          <w:color w:val="262626" w:themeColor="text1" w:themeTint="D9"/>
          <w:sz w:val="24"/>
          <w:szCs w:val="24"/>
        </w:rPr>
        <w:t xml:space="preserve"> Kavran grupe d.o.o. od kupoprodaje nekretnine ili u slučaju neispunjenja ugovora u predviđenim rokovima, stečajnom dužniku u slučaju raskida pripalo 10% kupoprodajne cijene o osnova kapare kao </w:t>
      </w:r>
      <w:proofErr w:type="spellStart"/>
      <w:r w:rsidRPr="007F66F2">
        <w:rPr>
          <w:rFonts w:ascii="Times New Roman" w:hAnsi="Times New Roman" w:cs="Times New Roman"/>
          <w:color w:val="262626" w:themeColor="text1" w:themeTint="D9"/>
          <w:sz w:val="24"/>
          <w:szCs w:val="24"/>
        </w:rPr>
        <w:t>odustanine</w:t>
      </w:r>
      <w:proofErr w:type="spellEnd"/>
      <w:r w:rsidRPr="007F66F2">
        <w:rPr>
          <w:rFonts w:ascii="Times New Roman" w:hAnsi="Times New Roman" w:cs="Times New Roman"/>
          <w:color w:val="262626" w:themeColor="text1" w:themeTint="D9"/>
          <w:sz w:val="24"/>
          <w:szCs w:val="24"/>
        </w:rPr>
        <w:t xml:space="preserve">. Stečajni dužnik će </w:t>
      </w:r>
      <w:proofErr w:type="spellStart"/>
      <w:r w:rsidRPr="007F66F2">
        <w:rPr>
          <w:rFonts w:ascii="Times New Roman" w:hAnsi="Times New Roman" w:cs="Times New Roman"/>
          <w:color w:val="262626" w:themeColor="text1" w:themeTint="D9"/>
          <w:sz w:val="24"/>
          <w:szCs w:val="24"/>
        </w:rPr>
        <w:t>tabularnu</w:t>
      </w:r>
      <w:proofErr w:type="spellEnd"/>
      <w:r w:rsidRPr="007F66F2">
        <w:rPr>
          <w:rFonts w:ascii="Times New Roman" w:hAnsi="Times New Roman" w:cs="Times New Roman"/>
          <w:color w:val="262626" w:themeColor="text1" w:themeTint="D9"/>
          <w:sz w:val="24"/>
          <w:szCs w:val="24"/>
        </w:rPr>
        <w:t xml:space="preserve"> ispravu kupcu predati nakon isplate cjelokupne kupoprodajne cijene te će mu tada predati i posjed nekretnine. </w:t>
      </w:r>
    </w:p>
    <w:p w:rsidR="00803307" w:rsidRPr="007F66F2" w:rsidRDefault="00535CED" w:rsidP="00535CED">
      <w:pPr>
        <w:jc w:val="both"/>
        <w:rPr>
          <w:rFonts w:ascii="Times New Roman" w:hAnsi="Times New Roman" w:cs="Times New Roman"/>
          <w:color w:val="262626" w:themeColor="text1" w:themeTint="D9"/>
          <w:sz w:val="24"/>
          <w:szCs w:val="24"/>
        </w:rPr>
      </w:pPr>
      <w:r w:rsidRPr="007F66F2">
        <w:rPr>
          <w:rFonts w:ascii="Times New Roman" w:hAnsi="Times New Roman" w:cs="Times New Roman"/>
          <w:color w:val="262626" w:themeColor="text1" w:themeTint="D9"/>
          <w:sz w:val="24"/>
          <w:szCs w:val="24"/>
        </w:rPr>
        <w:t>4.</w:t>
      </w:r>
      <w:r w:rsidR="00803307" w:rsidRPr="007F66F2">
        <w:rPr>
          <w:rFonts w:ascii="Times New Roman" w:hAnsi="Times New Roman" w:cs="Times New Roman"/>
          <w:color w:val="262626" w:themeColor="text1" w:themeTint="D9"/>
          <w:sz w:val="24"/>
          <w:szCs w:val="24"/>
        </w:rPr>
        <w:t xml:space="preserve"> </w:t>
      </w:r>
      <w:r w:rsidRPr="007F66F2">
        <w:rPr>
          <w:rFonts w:ascii="Times New Roman" w:hAnsi="Times New Roman" w:cs="Times New Roman"/>
          <w:color w:val="262626" w:themeColor="text1" w:themeTint="D9"/>
          <w:sz w:val="24"/>
          <w:szCs w:val="24"/>
        </w:rPr>
        <w:t xml:space="preserve">za </w:t>
      </w:r>
      <w:r w:rsidR="00803307" w:rsidRPr="007F66F2">
        <w:rPr>
          <w:rFonts w:ascii="Times New Roman" w:hAnsi="Times New Roman" w:cs="Times New Roman"/>
          <w:color w:val="262626" w:themeColor="text1" w:themeTint="D9"/>
          <w:sz w:val="24"/>
          <w:szCs w:val="24"/>
        </w:rPr>
        <w:t>nekretnin</w:t>
      </w:r>
      <w:r w:rsidRPr="007F66F2">
        <w:rPr>
          <w:rFonts w:ascii="Times New Roman" w:hAnsi="Times New Roman" w:cs="Times New Roman"/>
          <w:color w:val="262626" w:themeColor="text1" w:themeTint="D9"/>
          <w:sz w:val="24"/>
          <w:szCs w:val="24"/>
        </w:rPr>
        <w:t>u</w:t>
      </w:r>
      <w:r w:rsidR="00803307" w:rsidRPr="007F66F2">
        <w:rPr>
          <w:rFonts w:ascii="Times New Roman" w:hAnsi="Times New Roman" w:cs="Times New Roman"/>
          <w:color w:val="262626" w:themeColor="text1" w:themeTint="D9"/>
          <w:sz w:val="24"/>
          <w:szCs w:val="24"/>
        </w:rPr>
        <w:t xml:space="preserve"> upisana u </w:t>
      </w:r>
      <w:proofErr w:type="spellStart"/>
      <w:r w:rsidR="00803307" w:rsidRPr="007F66F2">
        <w:rPr>
          <w:rFonts w:ascii="Times New Roman" w:hAnsi="Times New Roman" w:cs="Times New Roman"/>
          <w:color w:val="262626" w:themeColor="text1" w:themeTint="D9"/>
          <w:sz w:val="24"/>
          <w:szCs w:val="24"/>
        </w:rPr>
        <w:t>zk</w:t>
      </w:r>
      <w:proofErr w:type="spellEnd"/>
      <w:r w:rsidR="00803307" w:rsidRPr="007F66F2">
        <w:rPr>
          <w:rFonts w:ascii="Times New Roman" w:hAnsi="Times New Roman" w:cs="Times New Roman"/>
          <w:color w:val="262626" w:themeColor="text1" w:themeTint="D9"/>
          <w:sz w:val="24"/>
          <w:szCs w:val="24"/>
        </w:rPr>
        <w:t xml:space="preserve">. uložak 1567, k.o. Čakovec, čestica broj 228/1/2/A/1/44/1/2 oranica od 266 </w:t>
      </w:r>
      <w:proofErr w:type="spellStart"/>
      <w:r w:rsidR="00803307" w:rsidRPr="007F66F2">
        <w:rPr>
          <w:rFonts w:ascii="Times New Roman" w:hAnsi="Times New Roman" w:cs="Times New Roman"/>
          <w:color w:val="262626" w:themeColor="text1" w:themeTint="D9"/>
          <w:sz w:val="24"/>
          <w:szCs w:val="24"/>
        </w:rPr>
        <w:t>čhv</w:t>
      </w:r>
      <w:proofErr w:type="spellEnd"/>
      <w:r w:rsidR="00803307" w:rsidRPr="007F66F2">
        <w:rPr>
          <w:rFonts w:ascii="Times New Roman" w:hAnsi="Times New Roman" w:cs="Times New Roman"/>
          <w:color w:val="262626" w:themeColor="text1" w:themeTint="D9"/>
          <w:sz w:val="24"/>
          <w:szCs w:val="24"/>
        </w:rPr>
        <w:t>,</w:t>
      </w:r>
      <w:r w:rsidRPr="007F66F2">
        <w:rPr>
          <w:rFonts w:ascii="Times New Roman" w:hAnsi="Times New Roman" w:cs="Times New Roman"/>
          <w:color w:val="262626" w:themeColor="text1" w:themeTint="D9"/>
          <w:sz w:val="24"/>
          <w:szCs w:val="24"/>
        </w:rPr>
        <w:t xml:space="preserve"> a za koju ne postoji zasnovano </w:t>
      </w:r>
      <w:proofErr w:type="spellStart"/>
      <w:r w:rsidRPr="007F66F2">
        <w:rPr>
          <w:rFonts w:ascii="Times New Roman" w:hAnsi="Times New Roman" w:cs="Times New Roman"/>
          <w:color w:val="262626" w:themeColor="text1" w:themeTint="D9"/>
          <w:sz w:val="24"/>
          <w:szCs w:val="24"/>
        </w:rPr>
        <w:t>razlučno</w:t>
      </w:r>
      <w:proofErr w:type="spellEnd"/>
      <w:r w:rsidRPr="007F66F2">
        <w:rPr>
          <w:rFonts w:ascii="Times New Roman" w:hAnsi="Times New Roman" w:cs="Times New Roman"/>
          <w:color w:val="262626" w:themeColor="text1" w:themeTint="D9"/>
          <w:sz w:val="24"/>
          <w:szCs w:val="24"/>
        </w:rPr>
        <w:t xml:space="preserve"> pravo predlaže da se donese odluka da se ista prodaje javnim dražbama pred sudom uz sniženje cijene iz čl. 247 st. 5 SZ-a</w:t>
      </w:r>
      <w:r w:rsidR="00803307" w:rsidRPr="007F66F2">
        <w:rPr>
          <w:rFonts w:ascii="Times New Roman" w:hAnsi="Times New Roman" w:cs="Times New Roman"/>
          <w:color w:val="262626" w:themeColor="text1" w:themeTint="D9"/>
          <w:sz w:val="24"/>
          <w:szCs w:val="24"/>
        </w:rPr>
        <w:t xml:space="preserve"> </w:t>
      </w:r>
    </w:p>
    <w:p w:rsidR="00803307" w:rsidRPr="007F66F2" w:rsidRDefault="00803307" w:rsidP="00535CED">
      <w:pPr>
        <w:jc w:val="both"/>
        <w:rPr>
          <w:rFonts w:ascii="Times New Roman" w:hAnsi="Times New Roman" w:cs="Times New Roman"/>
          <w:color w:val="262626" w:themeColor="text1" w:themeTint="D9"/>
          <w:sz w:val="24"/>
          <w:szCs w:val="24"/>
        </w:rPr>
      </w:pPr>
      <w:r w:rsidRPr="007F66F2">
        <w:rPr>
          <w:rFonts w:ascii="Times New Roman" w:hAnsi="Times New Roman" w:cs="Times New Roman"/>
          <w:color w:val="262626" w:themeColor="text1" w:themeTint="D9"/>
          <w:sz w:val="24"/>
          <w:szCs w:val="24"/>
        </w:rPr>
        <w:t xml:space="preserve">5. Daje se suglasnost stečajnoj upraviteljici da otkaže ugovor o zakupu poslovnog prostora od 01.05.2016. god. sklopljenog sa KAVRAN-GRUPA d.o.o. Čakovec te da potom sa </w:t>
      </w:r>
      <w:r w:rsidRPr="007F66F2">
        <w:rPr>
          <w:rFonts w:ascii="Times New Roman" w:hAnsi="Times New Roman" w:cs="Times New Roman"/>
          <w:color w:val="262626" w:themeColor="text1" w:themeTint="D9"/>
          <w:sz w:val="24"/>
          <w:szCs w:val="24"/>
        </w:rPr>
        <w:lastRenderedPageBreak/>
        <w:t>KAVRAN-GRUPA d.o.o. sklopi ugovor o zakupu poslovnog prostora sa snagom ovršne isprave na vrijeme do pr</w:t>
      </w:r>
      <w:r w:rsidR="00535CED" w:rsidRPr="007F66F2">
        <w:rPr>
          <w:rFonts w:ascii="Times New Roman" w:hAnsi="Times New Roman" w:cs="Times New Roman"/>
          <w:color w:val="262626" w:themeColor="text1" w:themeTint="D9"/>
          <w:sz w:val="24"/>
          <w:szCs w:val="24"/>
        </w:rPr>
        <w:t>e</w:t>
      </w:r>
      <w:r w:rsidRPr="007F66F2">
        <w:rPr>
          <w:rFonts w:ascii="Times New Roman" w:hAnsi="Times New Roman" w:cs="Times New Roman"/>
          <w:color w:val="262626" w:themeColor="text1" w:themeTint="D9"/>
          <w:sz w:val="24"/>
          <w:szCs w:val="24"/>
        </w:rPr>
        <w:t>daje  nekretnine</w:t>
      </w:r>
      <w:r w:rsidR="00535CED" w:rsidRPr="007F66F2">
        <w:rPr>
          <w:rFonts w:ascii="Times New Roman" w:hAnsi="Times New Roman" w:cs="Times New Roman"/>
          <w:color w:val="262626" w:themeColor="text1" w:themeTint="D9"/>
          <w:sz w:val="24"/>
          <w:szCs w:val="24"/>
        </w:rPr>
        <w:t xml:space="preserve"> u posjed kupcu</w:t>
      </w:r>
      <w:r w:rsidRPr="007F66F2">
        <w:rPr>
          <w:rFonts w:ascii="Times New Roman" w:hAnsi="Times New Roman" w:cs="Times New Roman"/>
          <w:color w:val="262626" w:themeColor="text1" w:themeTint="D9"/>
          <w:sz w:val="24"/>
          <w:szCs w:val="24"/>
        </w:rPr>
        <w:t xml:space="preserve"> uz mjesečni iznos zakupnine u iznosu od 5.000,00 kn uvećano za PDV, a troškovi režija i sklapanja tog ugovora idu na teret zakupnika</w:t>
      </w:r>
    </w:p>
    <w:p w:rsidR="00535CED" w:rsidRPr="007F66F2" w:rsidRDefault="00535CED" w:rsidP="00535CED">
      <w:pPr>
        <w:jc w:val="both"/>
        <w:rPr>
          <w:rFonts w:ascii="Times New Roman" w:hAnsi="Times New Roman" w:cs="Times New Roman"/>
          <w:color w:val="262626" w:themeColor="text1" w:themeTint="D9"/>
          <w:sz w:val="24"/>
          <w:szCs w:val="24"/>
          <w:lang w:val="pl-PL"/>
        </w:rPr>
      </w:pPr>
      <w:r w:rsidRPr="007F66F2">
        <w:rPr>
          <w:rFonts w:ascii="Times New Roman" w:hAnsi="Times New Roman" w:cs="Times New Roman"/>
          <w:color w:val="262626" w:themeColor="text1" w:themeTint="D9"/>
          <w:sz w:val="24"/>
          <w:szCs w:val="24"/>
          <w:lang w:val="pl-PL"/>
        </w:rPr>
        <w:t>6. Daje se suglasnost stečajnoj upraviteljici da angažira odvjetnika za zastupanje stečajnog dužnika u sudskim i upravnim postupcima, ukoliko se za to ukaže potreba (radi naplate potraživanja dužnika, u parnicama vezanim uz osporenu tražbinu i dr. po potrebi) te za zastupanje u kaznenom postupku</w:t>
      </w:r>
    </w:p>
    <w:p w:rsidR="00535CED" w:rsidRPr="007F66F2" w:rsidRDefault="00535CED">
      <w:pPr>
        <w:rPr>
          <w:rFonts w:ascii="Times New Roman" w:hAnsi="Times New Roman" w:cs="Times New Roman"/>
          <w:color w:val="262626" w:themeColor="text1" w:themeTint="D9"/>
          <w:sz w:val="24"/>
          <w:szCs w:val="24"/>
          <w:u w:val="single"/>
          <w:lang w:val="pl-PL"/>
        </w:rPr>
      </w:pPr>
    </w:p>
    <w:p w:rsidR="00C92E1B" w:rsidRPr="007F66F2" w:rsidRDefault="00C92E1B">
      <w:pPr>
        <w:rPr>
          <w:rFonts w:ascii="Times New Roman" w:hAnsi="Times New Roman" w:cs="Times New Roman"/>
          <w:color w:val="262626" w:themeColor="text1" w:themeTint="D9"/>
          <w:sz w:val="24"/>
          <w:szCs w:val="24"/>
          <w:u w:val="single"/>
          <w:lang w:val="pl-PL"/>
        </w:rPr>
      </w:pPr>
      <w:r w:rsidRPr="007F66F2">
        <w:rPr>
          <w:rFonts w:ascii="Times New Roman" w:hAnsi="Times New Roman" w:cs="Times New Roman"/>
          <w:color w:val="262626" w:themeColor="text1" w:themeTint="D9"/>
          <w:sz w:val="24"/>
          <w:szCs w:val="24"/>
          <w:u w:val="single"/>
          <w:lang w:val="pl-PL"/>
        </w:rPr>
        <w:t>a) Radnje stečajnog upravitelja u izvještajnom razdoblju radi prikupljanja stečajne mase u skladu sa dužnostima</w:t>
      </w:r>
    </w:p>
    <w:p w:rsidR="005D5B9F" w:rsidRPr="007F66F2" w:rsidRDefault="005D5B9F" w:rsidP="005D5B9F">
      <w:pPr>
        <w:jc w:val="both"/>
        <w:rPr>
          <w:rFonts w:ascii="Times New Roman" w:hAnsi="Times New Roman" w:cs="Times New Roman"/>
          <w:color w:val="262626" w:themeColor="text1" w:themeTint="D9"/>
          <w:sz w:val="24"/>
          <w:szCs w:val="24"/>
          <w:lang w:val="pl-PL"/>
        </w:rPr>
      </w:pPr>
    </w:p>
    <w:p w:rsidR="00535CED" w:rsidRPr="007F66F2" w:rsidRDefault="00535CED" w:rsidP="0031611E">
      <w:pPr>
        <w:pStyle w:val="Odlomakpopisa"/>
        <w:numPr>
          <w:ilvl w:val="0"/>
          <w:numId w:val="21"/>
        </w:numPr>
        <w:jc w:val="both"/>
        <w:rPr>
          <w:rFonts w:ascii="Times New Roman" w:hAnsi="Times New Roman" w:cs="Times New Roman"/>
          <w:color w:val="262626" w:themeColor="text1" w:themeTint="D9"/>
          <w:sz w:val="24"/>
          <w:szCs w:val="24"/>
          <w:lang w:val="pl-PL"/>
        </w:rPr>
      </w:pPr>
      <w:r w:rsidRPr="007F66F2">
        <w:rPr>
          <w:rFonts w:ascii="Times New Roman" w:hAnsi="Times New Roman" w:cs="Times New Roman"/>
          <w:color w:val="262626" w:themeColor="text1" w:themeTint="D9"/>
          <w:sz w:val="24"/>
          <w:szCs w:val="24"/>
          <w:lang w:val="pl-PL"/>
        </w:rPr>
        <w:t>Sukladno odlukama vjerovnika</w:t>
      </w:r>
      <w:r w:rsidR="00057903" w:rsidRPr="007F66F2">
        <w:rPr>
          <w:rFonts w:ascii="Times New Roman" w:hAnsi="Times New Roman" w:cs="Times New Roman"/>
          <w:color w:val="262626" w:themeColor="text1" w:themeTint="D9"/>
          <w:sz w:val="24"/>
          <w:szCs w:val="24"/>
          <w:lang w:val="pl-PL"/>
        </w:rPr>
        <w:t xml:space="preserve"> </w:t>
      </w:r>
      <w:r w:rsidRPr="007F66F2">
        <w:rPr>
          <w:rFonts w:ascii="Times New Roman" w:hAnsi="Times New Roman" w:cs="Times New Roman"/>
          <w:color w:val="262626" w:themeColor="text1" w:themeTint="D9"/>
          <w:sz w:val="24"/>
          <w:szCs w:val="24"/>
          <w:lang w:val="pl-PL"/>
        </w:rPr>
        <w:t xml:space="preserve"> dana 15.11.2016. god. sa Kavran Grupa d.o.o. sklopljen je Ugovor o kupoprodaji nekretnine – prava građenja upisanog u z.k.ul. 6889 k.o. Čakovec, za cijenu od 2.9</w:t>
      </w:r>
      <w:r w:rsidR="00057903" w:rsidRPr="007F66F2">
        <w:rPr>
          <w:rFonts w:ascii="Times New Roman" w:hAnsi="Times New Roman" w:cs="Times New Roman"/>
          <w:color w:val="262626" w:themeColor="text1" w:themeTint="D9"/>
          <w:sz w:val="24"/>
          <w:szCs w:val="24"/>
          <w:lang w:val="pl-PL"/>
        </w:rPr>
        <w:t>05.000,00 kn, što uključuje i pokretnine koje se nalaze u nekretnini, plaćanje 50% odmah, a ostatak u 6 jednakih mjesečnih rata u iznosu od po 242.083,33 kn, uz 10% kapare kao odustatnine, a uz ugovorenu predaju u posjed i izdavanje tabularne izjave tek po isplati cjelokupne cijene. Ugovor je sklopljen uz prijenos porezne obveze na kupca, o čemu je poslana i obavijest Poreznoj upravi.</w:t>
      </w:r>
    </w:p>
    <w:p w:rsidR="00057903" w:rsidRPr="007F66F2" w:rsidRDefault="00057903" w:rsidP="0031611E">
      <w:pPr>
        <w:pStyle w:val="Odlomakpopisa"/>
        <w:numPr>
          <w:ilvl w:val="0"/>
          <w:numId w:val="21"/>
        </w:numPr>
        <w:jc w:val="both"/>
        <w:rPr>
          <w:rFonts w:ascii="Times New Roman" w:hAnsi="Times New Roman" w:cs="Times New Roman"/>
          <w:color w:val="262626" w:themeColor="text1" w:themeTint="D9"/>
          <w:sz w:val="24"/>
          <w:szCs w:val="24"/>
          <w:lang w:val="pl-PL"/>
        </w:rPr>
      </w:pPr>
      <w:r w:rsidRPr="007F66F2">
        <w:rPr>
          <w:rFonts w:ascii="Times New Roman" w:hAnsi="Times New Roman" w:cs="Times New Roman"/>
          <w:color w:val="262626" w:themeColor="text1" w:themeTint="D9"/>
          <w:sz w:val="24"/>
          <w:szCs w:val="24"/>
          <w:lang w:val="pl-PL"/>
        </w:rPr>
        <w:t>Također je istovremeno sklopljen i Ugovor o zakupu poslovnog prostora za istu nekretninu, za iznos od 5.000,00 kn mjesečno uvećano za PDV, na rok od 6 mjeseci uz mogućnost daljnjeg nastavka do predaje nekretnine kupcu.</w:t>
      </w:r>
    </w:p>
    <w:p w:rsidR="00057903" w:rsidRPr="007F66F2" w:rsidRDefault="00057903" w:rsidP="00057903">
      <w:pPr>
        <w:jc w:val="both"/>
        <w:rPr>
          <w:rFonts w:ascii="Times New Roman" w:hAnsi="Times New Roman" w:cs="Times New Roman"/>
          <w:color w:val="262626" w:themeColor="text1" w:themeTint="D9"/>
          <w:sz w:val="24"/>
          <w:szCs w:val="24"/>
          <w:lang w:val="pl-PL"/>
        </w:rPr>
      </w:pPr>
      <w:r w:rsidRPr="007F66F2">
        <w:rPr>
          <w:rFonts w:ascii="Times New Roman" w:hAnsi="Times New Roman" w:cs="Times New Roman"/>
          <w:color w:val="262626" w:themeColor="text1" w:themeTint="D9"/>
          <w:sz w:val="24"/>
          <w:szCs w:val="24"/>
          <w:lang w:val="pl-PL"/>
        </w:rPr>
        <w:t>Po jedan primjerak izvornika odnosno ovjerene preslike navedenih ugovora dostavlja se u spis.</w:t>
      </w:r>
    </w:p>
    <w:p w:rsidR="00B3750A" w:rsidRPr="007F66F2" w:rsidRDefault="00057903">
      <w:pPr>
        <w:rPr>
          <w:rFonts w:ascii="Times New Roman" w:hAnsi="Times New Roman" w:cs="Times New Roman"/>
          <w:color w:val="262626" w:themeColor="text1" w:themeTint="D9"/>
          <w:sz w:val="24"/>
          <w:szCs w:val="24"/>
          <w:lang w:val="pl-PL"/>
        </w:rPr>
      </w:pPr>
      <w:r w:rsidRPr="007F66F2">
        <w:rPr>
          <w:rFonts w:ascii="Times New Roman" w:hAnsi="Times New Roman" w:cs="Times New Roman"/>
          <w:color w:val="262626" w:themeColor="text1" w:themeTint="D9"/>
          <w:sz w:val="24"/>
          <w:szCs w:val="24"/>
          <w:lang w:val="pl-PL"/>
        </w:rPr>
        <w:t xml:space="preserve">Kupac je sukladno ugovoru o kupoprodaji, uplatio iznos od 50% što iznosi 1.452.500,00 kn te daljnje 2 rate od po 242.083,33 kn dospjele do dana sastavljanja ovog izvješća.  </w:t>
      </w:r>
    </w:p>
    <w:p w:rsidR="0031611E" w:rsidRPr="007F66F2" w:rsidRDefault="0031611E" w:rsidP="00F31CF8">
      <w:pPr>
        <w:pStyle w:val="Odlomakpopisa"/>
        <w:numPr>
          <w:ilvl w:val="0"/>
          <w:numId w:val="21"/>
        </w:numPr>
        <w:jc w:val="both"/>
        <w:rPr>
          <w:rFonts w:ascii="Times New Roman" w:hAnsi="Times New Roman" w:cs="Times New Roman"/>
          <w:color w:val="262626" w:themeColor="text1" w:themeTint="D9"/>
          <w:sz w:val="24"/>
          <w:szCs w:val="24"/>
          <w:lang w:val="pl-PL"/>
        </w:rPr>
      </w:pPr>
      <w:r w:rsidRPr="007F66F2">
        <w:rPr>
          <w:rFonts w:ascii="Times New Roman" w:hAnsi="Times New Roman" w:cs="Times New Roman"/>
          <w:color w:val="262626" w:themeColor="text1" w:themeTint="D9"/>
          <w:sz w:val="24"/>
          <w:szCs w:val="24"/>
          <w:lang w:val="pl-PL"/>
        </w:rPr>
        <w:t>U tijeku pribavljanje potvrde od nadležnog ureda o tome da li je izdan izvršni akt za građenje za kat.čest.510 k.o. Čakovec</w:t>
      </w:r>
      <w:r w:rsidR="00F31CF8" w:rsidRPr="007F66F2">
        <w:rPr>
          <w:rFonts w:ascii="Times New Roman" w:hAnsi="Times New Roman" w:cs="Times New Roman"/>
          <w:color w:val="262626" w:themeColor="text1" w:themeTint="D9"/>
          <w:sz w:val="24"/>
          <w:szCs w:val="24"/>
          <w:lang w:val="pl-PL"/>
        </w:rPr>
        <w:t>, radi dokazivanja poreznog statusa nekretnine</w:t>
      </w:r>
    </w:p>
    <w:p w:rsidR="00F31CF8" w:rsidRPr="007F66F2" w:rsidRDefault="00F31CF8" w:rsidP="00F31CF8">
      <w:pPr>
        <w:pStyle w:val="Odlomakpopisa"/>
        <w:jc w:val="both"/>
        <w:rPr>
          <w:rFonts w:ascii="Times New Roman" w:hAnsi="Times New Roman" w:cs="Times New Roman"/>
          <w:color w:val="262626" w:themeColor="text1" w:themeTint="D9"/>
          <w:sz w:val="24"/>
          <w:szCs w:val="24"/>
          <w:lang w:val="pl-PL"/>
        </w:rPr>
      </w:pPr>
    </w:p>
    <w:p w:rsidR="00F31CF8" w:rsidRPr="007F66F2" w:rsidRDefault="00F31CF8" w:rsidP="00F31CF8">
      <w:pPr>
        <w:pStyle w:val="Odlomakpopisa"/>
        <w:numPr>
          <w:ilvl w:val="0"/>
          <w:numId w:val="21"/>
        </w:numPr>
        <w:jc w:val="both"/>
        <w:rPr>
          <w:rFonts w:ascii="Times New Roman" w:hAnsi="Times New Roman" w:cs="Times New Roman"/>
          <w:color w:val="262626" w:themeColor="text1" w:themeTint="D9"/>
          <w:sz w:val="24"/>
          <w:szCs w:val="24"/>
          <w:lang w:val="pl-PL"/>
        </w:rPr>
      </w:pPr>
      <w:r w:rsidRPr="007F66F2">
        <w:rPr>
          <w:rFonts w:ascii="Times New Roman" w:hAnsi="Times New Roman" w:cs="Times New Roman"/>
          <w:color w:val="262626" w:themeColor="text1" w:themeTint="D9"/>
          <w:sz w:val="24"/>
          <w:szCs w:val="24"/>
          <w:lang w:val="pl-PL"/>
        </w:rPr>
        <w:t>Obavještavanje ranijih predstavnika pravne osobe i punomoćnika stečajnog dužnika u kaznenom postupku o otvorenom stečaju nad Staklo-Kavran d.o.o. i prestanku punomoći, preuzimanje i pregled manjeg dijela spisa od ranijeg predstavnika, savjetovanje vezano uz moguće korake radi zaštite interesa svih stečajnih vjerovnika i stečajne mase, plaćanje naknade sudu za presliku cjelokupnog kaznenog spisa</w:t>
      </w:r>
    </w:p>
    <w:p w:rsidR="00F31CF8" w:rsidRPr="007F66F2" w:rsidRDefault="00F31CF8" w:rsidP="00F31CF8">
      <w:pPr>
        <w:pStyle w:val="Odlomakpopisa"/>
        <w:rPr>
          <w:rFonts w:ascii="Times New Roman" w:hAnsi="Times New Roman" w:cs="Times New Roman"/>
          <w:color w:val="262626" w:themeColor="text1" w:themeTint="D9"/>
          <w:sz w:val="24"/>
          <w:szCs w:val="24"/>
          <w:lang w:val="pl-PL"/>
        </w:rPr>
      </w:pPr>
    </w:p>
    <w:p w:rsidR="00E13B8A" w:rsidRPr="007F66F2" w:rsidRDefault="00E13B8A" w:rsidP="00E13B8A">
      <w:pPr>
        <w:pStyle w:val="Odlomakpopisa"/>
        <w:numPr>
          <w:ilvl w:val="0"/>
          <w:numId w:val="21"/>
        </w:numPr>
        <w:jc w:val="both"/>
        <w:rPr>
          <w:rFonts w:ascii="Times New Roman" w:hAnsi="Times New Roman" w:cs="Times New Roman"/>
          <w:color w:val="262626" w:themeColor="text1" w:themeTint="D9"/>
          <w:sz w:val="24"/>
          <w:szCs w:val="24"/>
          <w:lang w:val="pl-PL"/>
        </w:rPr>
      </w:pPr>
      <w:r w:rsidRPr="007F66F2">
        <w:rPr>
          <w:rFonts w:ascii="Times New Roman" w:hAnsi="Times New Roman" w:cs="Times New Roman"/>
          <w:color w:val="262626" w:themeColor="text1" w:themeTint="D9"/>
          <w:sz w:val="24"/>
          <w:szCs w:val="24"/>
          <w:lang w:val="pl-PL"/>
        </w:rPr>
        <w:t xml:space="preserve">Sukladno rješenju o utvrđenim i osporenim tražbina,  pravodobno je po punomoćniku podnesena tužba radi utvrđivanja osnovanosti osporavanja tražbine od 3.054.958,58 kn na koju je upućen stečajni upravitelj. </w:t>
      </w:r>
    </w:p>
    <w:p w:rsidR="007C2174" w:rsidRPr="007F66F2" w:rsidRDefault="007C2174">
      <w:pPr>
        <w:rPr>
          <w:rFonts w:ascii="Times New Roman" w:hAnsi="Times New Roman" w:cs="Times New Roman"/>
          <w:color w:val="262626" w:themeColor="text1" w:themeTint="D9"/>
          <w:sz w:val="24"/>
          <w:szCs w:val="24"/>
          <w:u w:val="single"/>
          <w:lang w:val="pl-PL"/>
        </w:rPr>
      </w:pPr>
    </w:p>
    <w:p w:rsidR="00C92E1B" w:rsidRPr="007F66F2" w:rsidRDefault="00C92E1B">
      <w:pPr>
        <w:rPr>
          <w:rFonts w:ascii="Times New Roman" w:hAnsi="Times New Roman" w:cs="Times New Roman"/>
          <w:color w:val="262626" w:themeColor="text1" w:themeTint="D9"/>
          <w:sz w:val="24"/>
          <w:szCs w:val="24"/>
          <w:u w:val="single"/>
          <w:lang w:val="pl-PL"/>
        </w:rPr>
      </w:pPr>
      <w:r w:rsidRPr="007F66F2">
        <w:rPr>
          <w:rFonts w:ascii="Times New Roman" w:hAnsi="Times New Roman" w:cs="Times New Roman"/>
          <w:color w:val="262626" w:themeColor="text1" w:themeTint="D9"/>
          <w:sz w:val="24"/>
          <w:szCs w:val="24"/>
          <w:u w:val="single"/>
          <w:lang w:val="pl-PL"/>
        </w:rPr>
        <w:t xml:space="preserve">b) Popis postupaka pred sudovima i drugim tijelima u kojima je stečajni upravitelj sudjelovao </w:t>
      </w:r>
    </w:p>
    <w:p w:rsidR="00E13B8A" w:rsidRPr="007F66F2" w:rsidRDefault="00E13B8A" w:rsidP="001637AE">
      <w:pPr>
        <w:jc w:val="both"/>
        <w:rPr>
          <w:rFonts w:ascii="Times New Roman" w:hAnsi="Times New Roman" w:cs="Times New Roman"/>
          <w:color w:val="262626" w:themeColor="text1" w:themeTint="D9"/>
          <w:sz w:val="24"/>
          <w:szCs w:val="24"/>
          <w:lang w:val="pl-PL"/>
        </w:rPr>
      </w:pPr>
    </w:p>
    <w:p w:rsidR="00E13B8A" w:rsidRPr="007F66F2" w:rsidRDefault="00E13B8A" w:rsidP="001637AE">
      <w:pPr>
        <w:jc w:val="both"/>
        <w:rPr>
          <w:rFonts w:ascii="Times New Roman" w:hAnsi="Times New Roman" w:cs="Times New Roman"/>
          <w:color w:val="262626" w:themeColor="text1" w:themeTint="D9"/>
          <w:sz w:val="24"/>
          <w:szCs w:val="24"/>
          <w:lang w:val="pl-PL"/>
        </w:rPr>
      </w:pPr>
      <w:r w:rsidRPr="007F66F2">
        <w:rPr>
          <w:rFonts w:ascii="Times New Roman" w:hAnsi="Times New Roman" w:cs="Times New Roman"/>
          <w:color w:val="262626" w:themeColor="text1" w:themeTint="D9"/>
          <w:sz w:val="24"/>
          <w:szCs w:val="24"/>
          <w:lang w:val="pl-PL"/>
        </w:rPr>
        <w:t>Parnični postupci:</w:t>
      </w:r>
    </w:p>
    <w:p w:rsidR="00E13B8A" w:rsidRPr="007F66F2" w:rsidRDefault="00E13B8A" w:rsidP="001637AE">
      <w:pPr>
        <w:jc w:val="both"/>
        <w:rPr>
          <w:rFonts w:ascii="Times New Roman" w:hAnsi="Times New Roman" w:cs="Times New Roman"/>
          <w:color w:val="262626" w:themeColor="text1" w:themeTint="D9"/>
          <w:sz w:val="24"/>
          <w:szCs w:val="24"/>
          <w:lang w:val="pl-PL"/>
        </w:rPr>
      </w:pPr>
      <w:r w:rsidRPr="007F66F2">
        <w:rPr>
          <w:rFonts w:ascii="Times New Roman" w:hAnsi="Times New Roman" w:cs="Times New Roman"/>
          <w:color w:val="262626" w:themeColor="text1" w:themeTint="D9"/>
          <w:sz w:val="24"/>
          <w:szCs w:val="24"/>
          <w:lang w:val="pl-PL"/>
        </w:rPr>
        <w:t>-Ts Varaždin, VPS: 501.000,00 kn, Tužitelj: Staklo-Kavran d.o.o. u stečaju, tuženik: Societe Generale-Splitska banka d.d. -sukladno rješenju o utvrđenim i osporenim tražbina, pravodobno je po punomoćniku podnesena tužba radi utvrđivanja osnovanosti osporavanja tražbine od 3.054.958,58 kn na koju je upućen stečajni upravitelj</w:t>
      </w:r>
    </w:p>
    <w:p w:rsidR="00E13B8A" w:rsidRPr="007F66F2" w:rsidRDefault="00E13B8A" w:rsidP="001637AE">
      <w:pPr>
        <w:jc w:val="both"/>
        <w:rPr>
          <w:rFonts w:ascii="Times New Roman" w:hAnsi="Times New Roman" w:cs="Times New Roman"/>
          <w:color w:val="262626" w:themeColor="text1" w:themeTint="D9"/>
          <w:sz w:val="24"/>
          <w:szCs w:val="24"/>
          <w:lang w:val="pl-PL"/>
        </w:rPr>
      </w:pPr>
    </w:p>
    <w:p w:rsidR="00E34C60" w:rsidRPr="007F66F2" w:rsidRDefault="00E34C60" w:rsidP="001637AE">
      <w:pPr>
        <w:jc w:val="both"/>
        <w:rPr>
          <w:rFonts w:ascii="Times New Roman" w:hAnsi="Times New Roman" w:cs="Times New Roman"/>
          <w:color w:val="262626" w:themeColor="text1" w:themeTint="D9"/>
          <w:sz w:val="24"/>
          <w:szCs w:val="24"/>
          <w:lang w:val="pl-PL"/>
        </w:rPr>
      </w:pPr>
      <w:r w:rsidRPr="007F66F2">
        <w:rPr>
          <w:rFonts w:ascii="Times New Roman" w:hAnsi="Times New Roman" w:cs="Times New Roman"/>
          <w:color w:val="262626" w:themeColor="text1" w:themeTint="D9"/>
          <w:sz w:val="24"/>
          <w:szCs w:val="24"/>
          <w:lang w:val="pl-PL"/>
        </w:rPr>
        <w:t>Ovršni postupci:</w:t>
      </w:r>
    </w:p>
    <w:p w:rsidR="00E34C60" w:rsidRPr="007F66F2" w:rsidRDefault="00E34C60" w:rsidP="001637AE">
      <w:pPr>
        <w:jc w:val="both"/>
        <w:rPr>
          <w:rFonts w:ascii="Times New Roman" w:hAnsi="Times New Roman" w:cs="Times New Roman"/>
          <w:color w:val="262626" w:themeColor="text1" w:themeTint="D9"/>
          <w:sz w:val="24"/>
          <w:szCs w:val="24"/>
          <w:lang w:val="pl-PL"/>
        </w:rPr>
      </w:pPr>
      <w:r w:rsidRPr="007F66F2">
        <w:rPr>
          <w:rFonts w:ascii="Times New Roman" w:hAnsi="Times New Roman" w:cs="Times New Roman"/>
          <w:color w:val="262626" w:themeColor="text1" w:themeTint="D9"/>
          <w:sz w:val="24"/>
          <w:szCs w:val="24"/>
          <w:lang w:val="pl-PL"/>
        </w:rPr>
        <w:t>- ovršenik: VLADO HORAK vl. STAKLARSKA RADIONICA "OKNO", ŠENKOVEC, u tijeku je provedba ovrhe pred FINA-om</w:t>
      </w:r>
      <w:r w:rsidR="00057903" w:rsidRPr="007F66F2">
        <w:rPr>
          <w:rFonts w:ascii="Times New Roman" w:hAnsi="Times New Roman" w:cs="Times New Roman"/>
          <w:color w:val="262626" w:themeColor="text1" w:themeTint="D9"/>
          <w:sz w:val="24"/>
          <w:szCs w:val="24"/>
          <w:lang w:val="pl-PL"/>
        </w:rPr>
        <w:t xml:space="preserve"> koja se djelomično provodi </w:t>
      </w:r>
    </w:p>
    <w:p w:rsidR="00E34C60" w:rsidRPr="007F66F2" w:rsidRDefault="00E34C60" w:rsidP="00BF7D97">
      <w:pPr>
        <w:jc w:val="both"/>
        <w:rPr>
          <w:rFonts w:ascii="Times New Roman" w:hAnsi="Times New Roman" w:cs="Times New Roman"/>
          <w:color w:val="262626" w:themeColor="text1" w:themeTint="D9"/>
          <w:sz w:val="24"/>
          <w:szCs w:val="24"/>
          <w:lang w:val="pl-PL"/>
        </w:rPr>
      </w:pPr>
      <w:r w:rsidRPr="007F66F2">
        <w:rPr>
          <w:rFonts w:ascii="Times New Roman" w:hAnsi="Times New Roman" w:cs="Times New Roman"/>
          <w:color w:val="262626" w:themeColor="text1" w:themeTint="D9"/>
          <w:sz w:val="24"/>
          <w:szCs w:val="24"/>
          <w:lang w:val="pl-PL"/>
        </w:rPr>
        <w:t xml:space="preserve">- ovršenik: </w:t>
      </w:r>
      <w:r w:rsidR="001637AE" w:rsidRPr="007F66F2">
        <w:rPr>
          <w:rFonts w:ascii="Times New Roman" w:hAnsi="Times New Roman" w:cs="Times New Roman"/>
          <w:color w:val="262626" w:themeColor="text1" w:themeTint="D9"/>
          <w:sz w:val="24"/>
          <w:szCs w:val="24"/>
          <w:lang w:val="pl-PL"/>
        </w:rPr>
        <w:t xml:space="preserve">Kristijan Kadak, </w:t>
      </w:r>
      <w:r w:rsidRPr="007F66F2">
        <w:rPr>
          <w:rFonts w:ascii="Times New Roman" w:hAnsi="Times New Roman" w:cs="Times New Roman"/>
          <w:color w:val="262626" w:themeColor="text1" w:themeTint="D9"/>
          <w:sz w:val="24"/>
          <w:szCs w:val="24"/>
          <w:lang w:val="pl-PL"/>
        </w:rPr>
        <w:t xml:space="preserve">Općinski sud u Karlovcu, posl.br. Ovr-476/11 (spojen na Ovr-   </w:t>
      </w:r>
      <w:r w:rsidR="00BF7D97" w:rsidRPr="007F66F2">
        <w:rPr>
          <w:rFonts w:ascii="Times New Roman" w:hAnsi="Times New Roman" w:cs="Times New Roman"/>
          <w:color w:val="262626" w:themeColor="text1" w:themeTint="D9"/>
          <w:sz w:val="24"/>
          <w:szCs w:val="24"/>
          <w:lang w:val="pl-PL"/>
        </w:rPr>
        <w:t>1931</w:t>
      </w:r>
      <w:r w:rsidRPr="007F66F2">
        <w:rPr>
          <w:rFonts w:ascii="Times New Roman" w:hAnsi="Times New Roman" w:cs="Times New Roman"/>
          <w:color w:val="262626" w:themeColor="text1" w:themeTint="D9"/>
          <w:sz w:val="24"/>
          <w:szCs w:val="24"/>
          <w:lang w:val="pl-PL"/>
        </w:rPr>
        <w:t>/10) – provedba ovrhe na nekretnini</w:t>
      </w:r>
      <w:r w:rsidR="00BF7D97" w:rsidRPr="007F66F2">
        <w:rPr>
          <w:rFonts w:ascii="Times New Roman" w:hAnsi="Times New Roman" w:cs="Times New Roman"/>
          <w:color w:val="262626" w:themeColor="text1" w:themeTint="D9"/>
          <w:sz w:val="24"/>
          <w:szCs w:val="24"/>
          <w:lang w:val="pl-PL"/>
        </w:rPr>
        <w:t xml:space="preserve">, </w:t>
      </w:r>
      <w:r w:rsidR="00AB4D2A" w:rsidRPr="007F66F2">
        <w:rPr>
          <w:rFonts w:ascii="Times New Roman" w:hAnsi="Times New Roman" w:cs="Times New Roman"/>
          <w:color w:val="262626" w:themeColor="text1" w:themeTint="D9"/>
          <w:sz w:val="24"/>
          <w:szCs w:val="24"/>
          <w:lang w:val="pl-PL"/>
        </w:rPr>
        <w:t>bez promjena. Potrebno je izvršiti uvid u spis predmeta radi ubrzanja postupka i eventualnog predlaganja potrebnih radnji</w:t>
      </w:r>
    </w:p>
    <w:p w:rsidR="00E13B8A" w:rsidRPr="007F66F2" w:rsidRDefault="00E13B8A" w:rsidP="002363DF">
      <w:pPr>
        <w:jc w:val="both"/>
        <w:rPr>
          <w:rFonts w:ascii="Times New Roman" w:hAnsi="Times New Roman" w:cs="Times New Roman"/>
          <w:color w:val="262626" w:themeColor="text1" w:themeTint="D9"/>
          <w:sz w:val="24"/>
          <w:szCs w:val="24"/>
          <w:lang w:val="pl-PL"/>
        </w:rPr>
      </w:pPr>
    </w:p>
    <w:p w:rsidR="002363DF" w:rsidRPr="007F66F2" w:rsidRDefault="002363DF" w:rsidP="002363DF">
      <w:pPr>
        <w:jc w:val="both"/>
        <w:rPr>
          <w:rFonts w:ascii="Times New Roman" w:hAnsi="Times New Roman" w:cs="Times New Roman"/>
          <w:color w:val="262626" w:themeColor="text1" w:themeTint="D9"/>
          <w:sz w:val="24"/>
          <w:szCs w:val="24"/>
          <w:lang w:val="pl-PL"/>
        </w:rPr>
      </w:pPr>
      <w:r w:rsidRPr="007F66F2">
        <w:rPr>
          <w:rFonts w:ascii="Times New Roman" w:hAnsi="Times New Roman" w:cs="Times New Roman"/>
          <w:color w:val="262626" w:themeColor="text1" w:themeTint="D9"/>
          <w:sz w:val="24"/>
          <w:szCs w:val="24"/>
          <w:lang w:val="pl-PL"/>
        </w:rPr>
        <w:t>Kazneni postupak:</w:t>
      </w:r>
    </w:p>
    <w:p w:rsidR="00AB4D2A" w:rsidRPr="007F66F2" w:rsidRDefault="002363DF" w:rsidP="002363DF">
      <w:pPr>
        <w:jc w:val="both"/>
        <w:rPr>
          <w:rFonts w:ascii="Times New Roman" w:hAnsi="Times New Roman" w:cs="Times New Roman"/>
          <w:color w:val="262626" w:themeColor="text1" w:themeTint="D9"/>
          <w:sz w:val="24"/>
          <w:szCs w:val="24"/>
          <w:lang w:val="pl-PL"/>
        </w:rPr>
      </w:pPr>
      <w:r w:rsidRPr="007F66F2">
        <w:rPr>
          <w:rFonts w:ascii="Times New Roman" w:hAnsi="Times New Roman" w:cs="Times New Roman"/>
          <w:color w:val="262626" w:themeColor="text1" w:themeTint="D9"/>
          <w:sz w:val="24"/>
          <w:szCs w:val="24"/>
          <w:lang w:val="pl-PL"/>
        </w:rPr>
        <w:t>Protiv stečajnog dužnika je,</w:t>
      </w:r>
      <w:r w:rsidR="00AB4D2A" w:rsidRPr="007F66F2">
        <w:rPr>
          <w:rFonts w:ascii="Times New Roman" w:hAnsi="Times New Roman" w:cs="Times New Roman"/>
          <w:color w:val="262626" w:themeColor="text1" w:themeTint="D9"/>
          <w:sz w:val="24"/>
          <w:szCs w:val="24"/>
          <w:lang w:val="pl-PL"/>
        </w:rPr>
        <w:t xml:space="preserve"> prije otvaranja stečajnog postupka,</w:t>
      </w:r>
      <w:r w:rsidRPr="007F66F2">
        <w:rPr>
          <w:rFonts w:ascii="Times New Roman" w:hAnsi="Times New Roman" w:cs="Times New Roman"/>
          <w:color w:val="262626" w:themeColor="text1" w:themeTint="D9"/>
          <w:sz w:val="24"/>
          <w:szCs w:val="24"/>
          <w:lang w:val="pl-PL"/>
        </w:rPr>
        <w:t xml:space="preserve"> pokrenut i kazneni postupak u kojem je </w:t>
      </w:r>
      <w:r w:rsidR="00AB4D2A" w:rsidRPr="007F66F2">
        <w:rPr>
          <w:rFonts w:ascii="Times New Roman" w:hAnsi="Times New Roman" w:cs="Times New Roman"/>
          <w:color w:val="262626" w:themeColor="text1" w:themeTint="D9"/>
          <w:sz w:val="24"/>
          <w:szCs w:val="24"/>
          <w:lang w:val="pl-PL"/>
        </w:rPr>
        <w:t xml:space="preserve"> stečajni dužnik III. okrivljenik i </w:t>
      </w:r>
      <w:r w:rsidRPr="007F66F2">
        <w:rPr>
          <w:rFonts w:ascii="Times New Roman" w:hAnsi="Times New Roman" w:cs="Times New Roman"/>
          <w:color w:val="262626" w:themeColor="text1" w:themeTint="D9"/>
          <w:sz w:val="24"/>
          <w:szCs w:val="24"/>
          <w:lang w:val="pl-PL"/>
        </w:rPr>
        <w:t xml:space="preserve">istovremeno </w:t>
      </w:r>
      <w:r w:rsidR="00AB4D2A" w:rsidRPr="007F66F2">
        <w:rPr>
          <w:rFonts w:ascii="Times New Roman" w:hAnsi="Times New Roman" w:cs="Times New Roman"/>
          <w:color w:val="262626" w:themeColor="text1" w:themeTint="D9"/>
          <w:sz w:val="24"/>
          <w:szCs w:val="24"/>
          <w:lang w:val="pl-PL"/>
        </w:rPr>
        <w:t>oštećenik, na način da se potvrđenom optužnicom od stečajnog dužnika kao III.okrivljenika traži plaćanje imovinske koristi u Državni proračun RH u iznosu od 1.072.464,50 kn dok je stečajni dužnik kao oštećenik podnio imovinskopravni zahtjev protiv I-okrivljenika, u iznosu od 114.501,00 kn. Obzirom da je ranije imenovani predstavnik pravne osobe imenovan od strane suda</w:t>
      </w:r>
      <w:r w:rsidRPr="007F66F2">
        <w:rPr>
          <w:rFonts w:ascii="Times New Roman" w:hAnsi="Times New Roman" w:cs="Times New Roman"/>
          <w:color w:val="262626" w:themeColor="text1" w:themeTint="D9"/>
          <w:sz w:val="24"/>
          <w:szCs w:val="24"/>
          <w:lang w:val="pl-PL"/>
        </w:rPr>
        <w:t>,</w:t>
      </w:r>
      <w:r w:rsidR="00AB4D2A" w:rsidRPr="007F66F2">
        <w:rPr>
          <w:rFonts w:ascii="Times New Roman" w:hAnsi="Times New Roman" w:cs="Times New Roman"/>
          <w:color w:val="262626" w:themeColor="text1" w:themeTint="D9"/>
          <w:sz w:val="24"/>
          <w:szCs w:val="24"/>
          <w:lang w:val="pl-PL"/>
        </w:rPr>
        <w:t xml:space="preserve"> to je od strane stečajne upraviteljice imenovan novi predstavnik pravne osobe</w:t>
      </w:r>
      <w:r w:rsidR="0031611E" w:rsidRPr="007F66F2">
        <w:rPr>
          <w:rFonts w:ascii="Times New Roman" w:hAnsi="Times New Roman" w:cs="Times New Roman"/>
          <w:color w:val="262626" w:themeColor="text1" w:themeTint="D9"/>
          <w:sz w:val="24"/>
          <w:szCs w:val="24"/>
          <w:lang w:val="pl-PL"/>
        </w:rPr>
        <w:t xml:space="preserve"> o čemu je podneskom obaviješten sud</w:t>
      </w:r>
      <w:r w:rsidR="00AB4D2A" w:rsidRPr="007F66F2">
        <w:rPr>
          <w:rFonts w:ascii="Times New Roman" w:hAnsi="Times New Roman" w:cs="Times New Roman"/>
          <w:color w:val="262626" w:themeColor="text1" w:themeTint="D9"/>
          <w:sz w:val="24"/>
          <w:szCs w:val="24"/>
          <w:lang w:val="pl-PL"/>
        </w:rPr>
        <w:t xml:space="preserve">, </w:t>
      </w:r>
      <w:r w:rsidRPr="007F66F2">
        <w:rPr>
          <w:rFonts w:ascii="Times New Roman" w:hAnsi="Times New Roman" w:cs="Times New Roman"/>
          <w:color w:val="262626" w:themeColor="text1" w:themeTint="D9"/>
          <w:sz w:val="24"/>
          <w:szCs w:val="24"/>
          <w:lang w:val="pl-PL"/>
        </w:rPr>
        <w:t xml:space="preserve">naručena je preslika spisa te će po pregledu istog biti predloženi daljnji koraci. Također </w:t>
      </w:r>
      <w:r w:rsidR="00AB4D2A" w:rsidRPr="007F66F2">
        <w:rPr>
          <w:rFonts w:ascii="Times New Roman" w:hAnsi="Times New Roman" w:cs="Times New Roman"/>
          <w:color w:val="262626" w:themeColor="text1" w:themeTint="D9"/>
          <w:sz w:val="24"/>
          <w:szCs w:val="24"/>
          <w:lang w:val="pl-PL"/>
        </w:rPr>
        <w:t>nije obnovljena punomoć dosadašnjoj pu</w:t>
      </w:r>
      <w:r w:rsidRPr="007F66F2">
        <w:rPr>
          <w:rFonts w:ascii="Times New Roman" w:hAnsi="Times New Roman" w:cs="Times New Roman"/>
          <w:color w:val="262626" w:themeColor="text1" w:themeTint="D9"/>
          <w:sz w:val="24"/>
          <w:szCs w:val="24"/>
          <w:lang w:val="pl-PL"/>
        </w:rPr>
        <w:t>nomoćnici stečajnog dužnika kao</w:t>
      </w:r>
      <w:r w:rsidR="00AB4D2A" w:rsidRPr="007F66F2">
        <w:rPr>
          <w:rFonts w:ascii="Times New Roman" w:hAnsi="Times New Roman" w:cs="Times New Roman"/>
          <w:color w:val="262626" w:themeColor="text1" w:themeTint="D9"/>
          <w:sz w:val="24"/>
          <w:szCs w:val="24"/>
          <w:lang w:val="pl-PL"/>
        </w:rPr>
        <w:t xml:space="preserve"> oštećenika </w:t>
      </w:r>
      <w:r w:rsidRPr="007F66F2">
        <w:rPr>
          <w:rFonts w:ascii="Times New Roman" w:hAnsi="Times New Roman" w:cs="Times New Roman"/>
          <w:color w:val="262626" w:themeColor="text1" w:themeTint="D9"/>
          <w:sz w:val="24"/>
          <w:szCs w:val="24"/>
          <w:lang w:val="pl-PL"/>
        </w:rPr>
        <w:t xml:space="preserve">obzirom na </w:t>
      </w:r>
      <w:r w:rsidR="00AB4D2A" w:rsidRPr="007F66F2">
        <w:rPr>
          <w:rFonts w:ascii="Times New Roman" w:hAnsi="Times New Roman" w:cs="Times New Roman"/>
          <w:color w:val="262626" w:themeColor="text1" w:themeTint="D9"/>
          <w:sz w:val="24"/>
          <w:szCs w:val="24"/>
          <w:lang w:val="pl-PL"/>
        </w:rPr>
        <w:t>moguć</w:t>
      </w:r>
      <w:r w:rsidRPr="007F66F2">
        <w:rPr>
          <w:rFonts w:ascii="Times New Roman" w:hAnsi="Times New Roman" w:cs="Times New Roman"/>
          <w:color w:val="262626" w:themeColor="text1" w:themeTint="D9"/>
          <w:sz w:val="24"/>
          <w:szCs w:val="24"/>
          <w:lang w:val="pl-PL"/>
        </w:rPr>
        <w:t>i</w:t>
      </w:r>
      <w:r w:rsidR="00AB4D2A" w:rsidRPr="007F66F2">
        <w:rPr>
          <w:rFonts w:ascii="Times New Roman" w:hAnsi="Times New Roman" w:cs="Times New Roman"/>
          <w:color w:val="262626" w:themeColor="text1" w:themeTint="D9"/>
          <w:sz w:val="24"/>
          <w:szCs w:val="24"/>
          <w:lang w:val="pl-PL"/>
        </w:rPr>
        <w:t xml:space="preserve"> sukob interesa, </w:t>
      </w:r>
      <w:r w:rsidRPr="007F66F2">
        <w:rPr>
          <w:rFonts w:ascii="Times New Roman" w:hAnsi="Times New Roman" w:cs="Times New Roman"/>
          <w:color w:val="262626" w:themeColor="text1" w:themeTint="D9"/>
          <w:sz w:val="24"/>
          <w:szCs w:val="24"/>
          <w:lang w:val="pl-PL"/>
        </w:rPr>
        <w:t>te će po potrebi u tom dijelu biti dana punomoć novom punomoćniku.</w:t>
      </w:r>
    </w:p>
    <w:p w:rsidR="00AB4D2A" w:rsidRPr="007F66F2" w:rsidRDefault="00AB4D2A">
      <w:pPr>
        <w:rPr>
          <w:rFonts w:ascii="Times New Roman" w:hAnsi="Times New Roman" w:cs="Times New Roman"/>
          <w:color w:val="262626" w:themeColor="text1" w:themeTint="D9"/>
          <w:sz w:val="24"/>
          <w:szCs w:val="24"/>
          <w:lang w:val="pl-PL"/>
        </w:rPr>
      </w:pPr>
    </w:p>
    <w:p w:rsidR="00C92E1B" w:rsidRPr="007F66F2" w:rsidRDefault="00C92E1B">
      <w:pPr>
        <w:rPr>
          <w:rFonts w:ascii="Times New Roman" w:hAnsi="Times New Roman" w:cs="Times New Roman"/>
          <w:color w:val="262626" w:themeColor="text1" w:themeTint="D9"/>
          <w:sz w:val="24"/>
          <w:szCs w:val="24"/>
          <w:u w:val="single"/>
          <w:lang w:val="pl-PL"/>
        </w:rPr>
      </w:pPr>
      <w:r w:rsidRPr="007F66F2">
        <w:rPr>
          <w:rFonts w:ascii="Times New Roman" w:hAnsi="Times New Roman" w:cs="Times New Roman"/>
          <w:color w:val="262626" w:themeColor="text1" w:themeTint="D9"/>
          <w:sz w:val="24"/>
          <w:szCs w:val="24"/>
          <w:u w:val="single"/>
          <w:lang w:val="pl-PL"/>
        </w:rPr>
        <w:t xml:space="preserve">c) Popis radnika koji su nastavili s radom </w:t>
      </w:r>
    </w:p>
    <w:p w:rsidR="00C92E1B" w:rsidRPr="007F66F2" w:rsidRDefault="00384EC7">
      <w:pPr>
        <w:rPr>
          <w:rFonts w:ascii="Times New Roman" w:hAnsi="Times New Roman" w:cs="Times New Roman"/>
          <w:color w:val="262626" w:themeColor="text1" w:themeTint="D9"/>
          <w:sz w:val="24"/>
          <w:szCs w:val="24"/>
          <w:lang w:val="pl-PL"/>
        </w:rPr>
      </w:pPr>
      <w:r w:rsidRPr="007F66F2">
        <w:rPr>
          <w:rFonts w:ascii="Times New Roman" w:hAnsi="Times New Roman" w:cs="Times New Roman"/>
          <w:color w:val="262626" w:themeColor="text1" w:themeTint="D9"/>
          <w:sz w:val="24"/>
          <w:szCs w:val="24"/>
          <w:lang w:val="pl-PL"/>
        </w:rPr>
        <w:t>U trenutku otvaranja stečajnog postupka nije bilo zaposlenih radnika niti je nakon otvaranja stečajnog postupka bilo zaposlenih radnika.</w:t>
      </w:r>
    </w:p>
    <w:p w:rsidR="00384EC7" w:rsidRPr="007F66F2" w:rsidRDefault="00384EC7">
      <w:pPr>
        <w:rPr>
          <w:rFonts w:ascii="Times New Roman" w:hAnsi="Times New Roman" w:cs="Times New Roman"/>
          <w:color w:val="262626" w:themeColor="text1" w:themeTint="D9"/>
          <w:sz w:val="24"/>
          <w:szCs w:val="24"/>
          <w:lang w:val="pl-PL"/>
        </w:rPr>
      </w:pPr>
    </w:p>
    <w:p w:rsidR="00C92E1B" w:rsidRPr="007F66F2" w:rsidRDefault="00C92E1B">
      <w:pPr>
        <w:rPr>
          <w:rFonts w:ascii="Times New Roman" w:hAnsi="Times New Roman" w:cs="Times New Roman"/>
          <w:color w:val="262626" w:themeColor="text1" w:themeTint="D9"/>
          <w:sz w:val="24"/>
          <w:szCs w:val="24"/>
          <w:u w:val="single"/>
          <w:lang w:val="pl-PL"/>
        </w:rPr>
      </w:pPr>
      <w:r w:rsidRPr="007F66F2">
        <w:rPr>
          <w:rFonts w:ascii="Times New Roman" w:hAnsi="Times New Roman" w:cs="Times New Roman"/>
          <w:color w:val="262626" w:themeColor="text1" w:themeTint="D9"/>
          <w:sz w:val="24"/>
          <w:szCs w:val="24"/>
          <w:u w:val="single"/>
          <w:lang w:val="pl-PL"/>
        </w:rPr>
        <w:t>d) Izgledi za nastavak poslovanja i izradu stečajnog plana</w:t>
      </w:r>
    </w:p>
    <w:p w:rsidR="00C92E1B" w:rsidRPr="007F66F2" w:rsidRDefault="00C92E1B">
      <w:pPr>
        <w:rPr>
          <w:rFonts w:ascii="Times New Roman" w:hAnsi="Times New Roman" w:cs="Times New Roman"/>
          <w:color w:val="262626" w:themeColor="text1" w:themeTint="D9"/>
          <w:sz w:val="24"/>
          <w:szCs w:val="24"/>
          <w:lang w:val="pl-PL"/>
        </w:rPr>
      </w:pPr>
    </w:p>
    <w:p w:rsidR="00384EC7" w:rsidRPr="007F66F2" w:rsidRDefault="00384EC7" w:rsidP="00001D53">
      <w:pPr>
        <w:jc w:val="both"/>
        <w:rPr>
          <w:rFonts w:ascii="Times New Roman" w:hAnsi="Times New Roman" w:cs="Times New Roman"/>
          <w:color w:val="262626" w:themeColor="text1" w:themeTint="D9"/>
          <w:sz w:val="24"/>
          <w:szCs w:val="24"/>
          <w:lang w:val="pl-PL"/>
        </w:rPr>
      </w:pPr>
      <w:r w:rsidRPr="007F66F2">
        <w:rPr>
          <w:rFonts w:ascii="Times New Roman" w:hAnsi="Times New Roman" w:cs="Times New Roman"/>
          <w:color w:val="262626" w:themeColor="text1" w:themeTint="D9"/>
          <w:sz w:val="24"/>
          <w:szCs w:val="24"/>
          <w:lang w:val="pl-PL"/>
        </w:rPr>
        <w:t>S obzirom da je poslovanje dužnika već dulje vrijeme obustavljeno, nema zaposlenih radnika niti opreme za rad, n</w:t>
      </w:r>
      <w:r w:rsidR="00C92E1B" w:rsidRPr="007F66F2">
        <w:rPr>
          <w:rFonts w:ascii="Times New Roman" w:hAnsi="Times New Roman" w:cs="Times New Roman"/>
          <w:color w:val="262626" w:themeColor="text1" w:themeTint="D9"/>
          <w:sz w:val="24"/>
          <w:szCs w:val="24"/>
          <w:lang w:val="pl-PL"/>
        </w:rPr>
        <w:t>ema izgleda za nastavak poslovanj</w:t>
      </w:r>
      <w:r w:rsidRPr="007F66F2">
        <w:rPr>
          <w:rFonts w:ascii="Times New Roman" w:hAnsi="Times New Roman" w:cs="Times New Roman"/>
          <w:color w:val="262626" w:themeColor="text1" w:themeTint="D9"/>
          <w:sz w:val="24"/>
          <w:szCs w:val="24"/>
          <w:lang w:val="pl-PL"/>
        </w:rPr>
        <w:t>a dužnika</w:t>
      </w:r>
      <w:r w:rsidR="00001D53" w:rsidRPr="007F66F2">
        <w:rPr>
          <w:rFonts w:ascii="Times New Roman" w:hAnsi="Times New Roman" w:cs="Times New Roman"/>
          <w:color w:val="262626" w:themeColor="text1" w:themeTint="D9"/>
          <w:sz w:val="24"/>
          <w:szCs w:val="24"/>
          <w:lang w:val="pl-PL"/>
        </w:rPr>
        <w:t>, iako dužnik raspolaže odgovarajućim poslovnim prostorom, a uprava dugogodišnjim poslovnim iskustvom</w:t>
      </w:r>
      <w:r w:rsidR="002C4F51" w:rsidRPr="007F66F2">
        <w:rPr>
          <w:rFonts w:ascii="Times New Roman" w:hAnsi="Times New Roman" w:cs="Times New Roman"/>
          <w:color w:val="262626" w:themeColor="text1" w:themeTint="D9"/>
          <w:sz w:val="24"/>
          <w:szCs w:val="24"/>
          <w:lang w:val="pl-PL"/>
        </w:rPr>
        <w:t>, te je sukladno tome na izvještajnom ročištu donesena odluka da nema mogućnosti za nastavak poslovanja.</w:t>
      </w:r>
      <w:r w:rsidR="00001D53" w:rsidRPr="007F66F2">
        <w:rPr>
          <w:rFonts w:ascii="Times New Roman" w:hAnsi="Times New Roman" w:cs="Times New Roman"/>
          <w:color w:val="262626" w:themeColor="text1" w:themeTint="D9"/>
          <w:sz w:val="24"/>
          <w:szCs w:val="24"/>
          <w:lang w:val="pl-PL"/>
        </w:rPr>
        <w:t xml:space="preserve"> </w:t>
      </w:r>
    </w:p>
    <w:p w:rsidR="00001D53" w:rsidRPr="007F66F2" w:rsidRDefault="00001D53" w:rsidP="00001D53">
      <w:pPr>
        <w:jc w:val="both"/>
        <w:rPr>
          <w:rFonts w:ascii="Times New Roman" w:hAnsi="Times New Roman" w:cs="Times New Roman"/>
          <w:color w:val="262626" w:themeColor="text1" w:themeTint="D9"/>
          <w:sz w:val="24"/>
          <w:szCs w:val="24"/>
          <w:lang w:val="pl-PL"/>
        </w:rPr>
      </w:pPr>
    </w:p>
    <w:p w:rsidR="00C92E1B" w:rsidRPr="007F66F2" w:rsidRDefault="00C92E1B">
      <w:pPr>
        <w:pStyle w:val="Tijeloteksta3"/>
        <w:rPr>
          <w:rFonts w:ascii="Times New Roman" w:hAnsi="Times New Roman" w:cs="Times New Roman"/>
          <w:color w:val="262626" w:themeColor="text1" w:themeTint="D9"/>
          <w:sz w:val="24"/>
          <w:szCs w:val="24"/>
        </w:rPr>
      </w:pPr>
      <w:r w:rsidRPr="007F66F2">
        <w:rPr>
          <w:rFonts w:ascii="Times New Roman" w:hAnsi="Times New Roman" w:cs="Times New Roman"/>
          <w:color w:val="262626" w:themeColor="text1" w:themeTint="D9"/>
          <w:sz w:val="24"/>
          <w:szCs w:val="24"/>
        </w:rPr>
        <w:t>e) Mišljenje o mogućnosti zaključenja stečajnog postupka i razlozima koji sprječavaju zaključenje stečajnog postupka</w:t>
      </w:r>
    </w:p>
    <w:p w:rsidR="00C92E1B" w:rsidRPr="007F66F2" w:rsidRDefault="002B0E1F" w:rsidP="00793969">
      <w:pPr>
        <w:pStyle w:val="Tijeloteksta"/>
        <w:rPr>
          <w:rFonts w:ascii="Times New Roman" w:hAnsi="Times New Roman" w:cs="Times New Roman"/>
          <w:color w:val="262626" w:themeColor="text1" w:themeTint="D9"/>
          <w:lang w:val="hr-HR"/>
        </w:rPr>
      </w:pPr>
      <w:r w:rsidRPr="007F66F2">
        <w:rPr>
          <w:rFonts w:ascii="Times New Roman" w:hAnsi="Times New Roman" w:cs="Times New Roman"/>
          <w:color w:val="262626" w:themeColor="text1" w:themeTint="D9"/>
          <w:lang w:val="hr-HR"/>
        </w:rPr>
        <w:t xml:space="preserve">Stečajni postupak </w:t>
      </w:r>
      <w:r w:rsidR="00384EC7" w:rsidRPr="007F66F2">
        <w:rPr>
          <w:rFonts w:ascii="Times New Roman" w:hAnsi="Times New Roman" w:cs="Times New Roman"/>
          <w:color w:val="262626" w:themeColor="text1" w:themeTint="D9"/>
          <w:lang w:val="hr-HR"/>
        </w:rPr>
        <w:t>je otvoren</w:t>
      </w:r>
      <w:r w:rsidR="002C4F51" w:rsidRPr="007F66F2">
        <w:rPr>
          <w:rFonts w:ascii="Times New Roman" w:hAnsi="Times New Roman" w:cs="Times New Roman"/>
          <w:color w:val="262626" w:themeColor="text1" w:themeTint="D9"/>
          <w:lang w:val="hr-HR"/>
        </w:rPr>
        <w:t xml:space="preserve"> prije 6 mjeseci</w:t>
      </w:r>
      <w:r w:rsidR="00384EC7" w:rsidRPr="007F66F2">
        <w:rPr>
          <w:rFonts w:ascii="Times New Roman" w:hAnsi="Times New Roman" w:cs="Times New Roman"/>
          <w:color w:val="262626" w:themeColor="text1" w:themeTint="D9"/>
          <w:lang w:val="hr-HR"/>
        </w:rPr>
        <w:t xml:space="preserve">, te ga </w:t>
      </w:r>
      <w:r w:rsidRPr="007F66F2">
        <w:rPr>
          <w:rFonts w:ascii="Times New Roman" w:hAnsi="Times New Roman" w:cs="Times New Roman"/>
          <w:color w:val="262626" w:themeColor="text1" w:themeTint="D9"/>
          <w:lang w:val="hr-HR"/>
        </w:rPr>
        <w:t xml:space="preserve">nije moguće zaključiti </w:t>
      </w:r>
      <w:r w:rsidR="002C4F51" w:rsidRPr="007F66F2">
        <w:rPr>
          <w:rFonts w:ascii="Times New Roman" w:hAnsi="Times New Roman" w:cs="Times New Roman"/>
          <w:color w:val="262626" w:themeColor="text1" w:themeTint="D9"/>
          <w:lang w:val="hr-HR"/>
        </w:rPr>
        <w:t>jer stečajna masa nije  cijelosti unovčena.</w:t>
      </w:r>
    </w:p>
    <w:p w:rsidR="007C2174" w:rsidRPr="007F66F2" w:rsidRDefault="007C2174">
      <w:pPr>
        <w:pStyle w:val="Naslov2"/>
        <w:rPr>
          <w:rFonts w:ascii="Times New Roman" w:hAnsi="Times New Roman" w:cs="Times New Roman"/>
          <w:color w:val="262626" w:themeColor="text1" w:themeTint="D9"/>
          <w:lang w:val="hr-HR"/>
        </w:rPr>
      </w:pPr>
    </w:p>
    <w:p w:rsidR="00C92E1B" w:rsidRPr="007F66F2" w:rsidRDefault="00C92E1B">
      <w:pPr>
        <w:pStyle w:val="Naslov2"/>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II. STANJE STEČAJNE MASE</w:t>
      </w:r>
    </w:p>
    <w:p w:rsidR="00C92E1B" w:rsidRPr="007F66F2" w:rsidRDefault="00C92E1B">
      <w:pPr>
        <w:numPr>
          <w:ilvl w:val="0"/>
          <w:numId w:val="1"/>
        </w:numPr>
        <w:spacing w:after="0"/>
        <w:ind w:left="714" w:hanging="357"/>
        <w:jc w:val="both"/>
        <w:rPr>
          <w:rFonts w:ascii="Times New Roman" w:hAnsi="Times New Roman" w:cs="Times New Roman"/>
          <w:i/>
          <w:iCs/>
          <w:color w:val="262626" w:themeColor="text1" w:themeTint="D9"/>
          <w:sz w:val="16"/>
          <w:szCs w:val="16"/>
          <w:lang w:val="pl-PL"/>
        </w:rPr>
      </w:pPr>
      <w:r w:rsidRPr="007F66F2">
        <w:rPr>
          <w:rFonts w:ascii="Times New Roman" w:hAnsi="Times New Roman" w:cs="Times New Roman"/>
          <w:i/>
          <w:iCs/>
          <w:color w:val="262626" w:themeColor="text1" w:themeTint="D9"/>
          <w:sz w:val="16"/>
          <w:szCs w:val="16"/>
          <w:lang w:val="pl-PL"/>
        </w:rPr>
        <w:t>dati sustavan pregled predmeta stečajne mase s početka razdoblja izvješća prema članku 223. Stečajnog zakona</w:t>
      </w:r>
    </w:p>
    <w:p w:rsidR="00C92E1B" w:rsidRPr="007F66F2" w:rsidRDefault="00C92E1B">
      <w:pPr>
        <w:numPr>
          <w:ilvl w:val="0"/>
          <w:numId w:val="1"/>
        </w:numPr>
        <w:spacing w:after="0"/>
        <w:ind w:left="714" w:hanging="357"/>
        <w:jc w:val="both"/>
        <w:rPr>
          <w:rFonts w:ascii="Times New Roman" w:hAnsi="Times New Roman" w:cs="Times New Roman"/>
          <w:i/>
          <w:iCs/>
          <w:color w:val="262626" w:themeColor="text1" w:themeTint="D9"/>
          <w:sz w:val="16"/>
          <w:szCs w:val="16"/>
          <w:lang w:val="pl-PL"/>
        </w:rPr>
      </w:pPr>
      <w:r w:rsidRPr="007F66F2">
        <w:rPr>
          <w:rFonts w:ascii="Times New Roman" w:hAnsi="Times New Roman" w:cs="Times New Roman"/>
          <w:i/>
          <w:iCs/>
          <w:color w:val="262626" w:themeColor="text1" w:themeTint="D9"/>
          <w:sz w:val="16"/>
          <w:szCs w:val="16"/>
          <w:lang w:val="pl-PL"/>
        </w:rPr>
        <w:t>dati podatak koji su predmeti stečajne mase unovčeni i u kojem iznosu</w:t>
      </w:r>
    </w:p>
    <w:p w:rsidR="00C92E1B" w:rsidRPr="007F66F2" w:rsidRDefault="00C92E1B">
      <w:pPr>
        <w:numPr>
          <w:ilvl w:val="0"/>
          <w:numId w:val="1"/>
        </w:numPr>
        <w:spacing w:after="0"/>
        <w:ind w:left="714" w:hanging="357"/>
        <w:jc w:val="both"/>
        <w:rPr>
          <w:rFonts w:ascii="Times New Roman" w:hAnsi="Times New Roman" w:cs="Times New Roman"/>
          <w:i/>
          <w:iCs/>
          <w:color w:val="262626" w:themeColor="text1" w:themeTint="D9"/>
          <w:sz w:val="16"/>
          <w:szCs w:val="16"/>
          <w:lang w:val="pl-PL"/>
        </w:rPr>
      </w:pPr>
      <w:r w:rsidRPr="007F66F2">
        <w:rPr>
          <w:rFonts w:ascii="Times New Roman" w:hAnsi="Times New Roman" w:cs="Times New Roman"/>
          <w:i/>
          <w:iCs/>
          <w:color w:val="262626" w:themeColor="text1" w:themeTint="D9"/>
          <w:sz w:val="16"/>
          <w:szCs w:val="16"/>
          <w:lang w:val="pl-PL"/>
        </w:rPr>
        <w:t>dati podatak koji predmeti stečajne mase nisu unovčeni i zbog kojeg razloga</w:t>
      </w:r>
    </w:p>
    <w:p w:rsidR="00C92E1B" w:rsidRPr="007F66F2" w:rsidRDefault="00C92E1B">
      <w:pPr>
        <w:numPr>
          <w:ilvl w:val="0"/>
          <w:numId w:val="1"/>
        </w:numPr>
        <w:spacing w:after="0"/>
        <w:ind w:left="714" w:hanging="357"/>
        <w:jc w:val="both"/>
        <w:rPr>
          <w:rFonts w:ascii="Times New Roman" w:hAnsi="Times New Roman" w:cs="Times New Roman"/>
          <w:i/>
          <w:iCs/>
          <w:color w:val="262626" w:themeColor="text1" w:themeTint="D9"/>
          <w:sz w:val="16"/>
          <w:szCs w:val="16"/>
          <w:lang w:val="pl-PL"/>
        </w:rPr>
      </w:pPr>
      <w:r w:rsidRPr="007F66F2">
        <w:rPr>
          <w:rFonts w:ascii="Times New Roman" w:hAnsi="Times New Roman" w:cs="Times New Roman"/>
          <w:i/>
          <w:iCs/>
          <w:color w:val="262626" w:themeColor="text1" w:themeTint="D9"/>
          <w:sz w:val="16"/>
          <w:szCs w:val="16"/>
          <w:lang w:val="pl-PL"/>
        </w:rPr>
        <w:t xml:space="preserve">dati podatak o tome kako je ostvareno razlučno pravo, ako ono postoji </w:t>
      </w:r>
    </w:p>
    <w:p w:rsidR="00C92E1B" w:rsidRPr="007F66F2" w:rsidRDefault="00C92E1B">
      <w:pPr>
        <w:numPr>
          <w:ilvl w:val="0"/>
          <w:numId w:val="1"/>
        </w:numPr>
        <w:spacing w:after="0"/>
        <w:ind w:left="714" w:hanging="357"/>
        <w:jc w:val="both"/>
        <w:rPr>
          <w:rFonts w:ascii="Times New Roman" w:hAnsi="Times New Roman" w:cs="Times New Roman"/>
          <w:i/>
          <w:iCs/>
          <w:color w:val="262626" w:themeColor="text1" w:themeTint="D9"/>
          <w:sz w:val="16"/>
          <w:szCs w:val="16"/>
          <w:lang w:val="pl-PL"/>
        </w:rPr>
      </w:pPr>
      <w:r w:rsidRPr="007F66F2">
        <w:rPr>
          <w:rFonts w:ascii="Times New Roman" w:hAnsi="Times New Roman" w:cs="Times New Roman"/>
          <w:i/>
          <w:iCs/>
          <w:color w:val="262626" w:themeColor="text1" w:themeTint="D9"/>
          <w:sz w:val="16"/>
          <w:szCs w:val="16"/>
          <w:lang w:val="pl-PL"/>
        </w:rPr>
        <w:t>dati podatak o tome kako je ostvareno izlučno pravo, ako ono postoji</w:t>
      </w:r>
    </w:p>
    <w:p w:rsidR="00C92E1B" w:rsidRPr="007F66F2" w:rsidRDefault="00C92E1B">
      <w:pPr>
        <w:numPr>
          <w:ilvl w:val="0"/>
          <w:numId w:val="1"/>
        </w:numPr>
        <w:spacing w:after="0"/>
        <w:ind w:left="714" w:hanging="357"/>
        <w:jc w:val="both"/>
        <w:rPr>
          <w:rFonts w:ascii="Times New Roman" w:hAnsi="Times New Roman" w:cs="Times New Roman"/>
          <w:i/>
          <w:iCs/>
          <w:color w:val="262626" w:themeColor="text1" w:themeTint="D9"/>
          <w:sz w:val="16"/>
          <w:szCs w:val="16"/>
          <w:lang w:val="pl-PL"/>
        </w:rPr>
      </w:pPr>
      <w:r w:rsidRPr="007F66F2">
        <w:rPr>
          <w:rFonts w:ascii="Times New Roman" w:hAnsi="Times New Roman" w:cs="Times New Roman"/>
          <w:i/>
          <w:iCs/>
          <w:color w:val="262626" w:themeColor="text1" w:themeTint="D9"/>
          <w:sz w:val="16"/>
          <w:szCs w:val="16"/>
          <w:lang w:val="pl-PL"/>
        </w:rPr>
        <w:t>dati podatak o vjerovnicima stečajne mase i njihovom namirenju</w:t>
      </w:r>
    </w:p>
    <w:p w:rsidR="00C92E1B" w:rsidRPr="007F66F2" w:rsidRDefault="00C92E1B">
      <w:pPr>
        <w:numPr>
          <w:ilvl w:val="0"/>
          <w:numId w:val="1"/>
        </w:numPr>
        <w:spacing w:after="0"/>
        <w:ind w:left="714" w:hanging="357"/>
        <w:jc w:val="both"/>
        <w:rPr>
          <w:rFonts w:ascii="Times New Roman" w:hAnsi="Times New Roman" w:cs="Times New Roman"/>
          <w:i/>
          <w:iCs/>
          <w:color w:val="262626" w:themeColor="text1" w:themeTint="D9"/>
          <w:sz w:val="16"/>
          <w:szCs w:val="16"/>
          <w:lang w:val="pl-PL"/>
        </w:rPr>
      </w:pPr>
      <w:r w:rsidRPr="007F66F2">
        <w:rPr>
          <w:rFonts w:ascii="Times New Roman" w:hAnsi="Times New Roman" w:cs="Times New Roman"/>
          <w:i/>
          <w:iCs/>
          <w:color w:val="262626" w:themeColor="text1" w:themeTint="D9"/>
          <w:sz w:val="16"/>
          <w:szCs w:val="16"/>
          <w:lang w:val="pl-PL"/>
        </w:rPr>
        <w:t>dati podatak o isplatama plaća radnika ako su nastavili s radom nakon otvaranja stečajnoga postupka</w:t>
      </w:r>
    </w:p>
    <w:p w:rsidR="00C92E1B" w:rsidRPr="007F66F2" w:rsidRDefault="00C92E1B">
      <w:pPr>
        <w:numPr>
          <w:ilvl w:val="0"/>
          <w:numId w:val="1"/>
        </w:numPr>
        <w:spacing w:after="0"/>
        <w:ind w:left="714" w:hanging="357"/>
        <w:jc w:val="both"/>
        <w:rPr>
          <w:rFonts w:ascii="Times New Roman" w:hAnsi="Times New Roman" w:cs="Times New Roman"/>
          <w:i/>
          <w:iCs/>
          <w:color w:val="262626" w:themeColor="text1" w:themeTint="D9"/>
          <w:sz w:val="16"/>
          <w:szCs w:val="16"/>
          <w:lang w:val="pl-PL"/>
        </w:rPr>
      </w:pPr>
      <w:r w:rsidRPr="007F66F2">
        <w:rPr>
          <w:rFonts w:ascii="Times New Roman" w:hAnsi="Times New Roman" w:cs="Times New Roman"/>
          <w:i/>
          <w:iCs/>
          <w:color w:val="262626" w:themeColor="text1" w:themeTint="D9"/>
          <w:sz w:val="16"/>
          <w:szCs w:val="16"/>
          <w:lang w:val="pl-PL"/>
        </w:rPr>
        <w:t>dati podatak o namirenju stečajnih vjerovnika (diobe).</w:t>
      </w:r>
    </w:p>
    <w:p w:rsidR="00C92E1B" w:rsidRPr="007F66F2" w:rsidRDefault="00C92E1B">
      <w:pPr>
        <w:numPr>
          <w:ilvl w:val="0"/>
          <w:numId w:val="1"/>
        </w:numPr>
        <w:spacing w:after="0"/>
        <w:ind w:left="714" w:hanging="357"/>
        <w:jc w:val="both"/>
        <w:rPr>
          <w:rFonts w:ascii="Times New Roman" w:hAnsi="Times New Roman" w:cs="Times New Roman"/>
          <w:i/>
          <w:iCs/>
          <w:color w:val="262626" w:themeColor="text1" w:themeTint="D9"/>
          <w:sz w:val="16"/>
          <w:szCs w:val="16"/>
          <w:lang w:val="pl-PL"/>
        </w:rPr>
      </w:pPr>
      <w:r w:rsidRPr="007F66F2">
        <w:rPr>
          <w:rFonts w:ascii="Times New Roman" w:hAnsi="Times New Roman" w:cs="Times New Roman"/>
          <w:i/>
          <w:iCs/>
          <w:color w:val="262626" w:themeColor="text1" w:themeTint="D9"/>
          <w:sz w:val="16"/>
          <w:szCs w:val="16"/>
          <w:lang w:val="pl-PL"/>
        </w:rPr>
        <w:t>ostali podaci.</w:t>
      </w:r>
    </w:p>
    <w:p w:rsidR="00C92E1B" w:rsidRPr="007F66F2" w:rsidRDefault="00C92E1B">
      <w:pPr>
        <w:pStyle w:val="Zaglavlje"/>
        <w:jc w:val="both"/>
        <w:rPr>
          <w:rFonts w:ascii="Times New Roman" w:hAnsi="Times New Roman" w:cs="Times New Roman"/>
          <w:color w:val="262626" w:themeColor="text1" w:themeTint="D9"/>
          <w:u w:val="single"/>
        </w:rPr>
      </w:pPr>
      <w:r w:rsidRPr="007F66F2">
        <w:rPr>
          <w:rFonts w:ascii="Times New Roman" w:hAnsi="Times New Roman" w:cs="Times New Roman"/>
          <w:color w:val="262626" w:themeColor="text1" w:themeTint="D9"/>
          <w:u w:val="single"/>
        </w:rPr>
        <w:lastRenderedPageBreak/>
        <w:t xml:space="preserve">1. Pregled predmeta stečajne mase na početku razdoblja izvješća </w:t>
      </w:r>
    </w:p>
    <w:p w:rsidR="00793969" w:rsidRPr="007F66F2" w:rsidRDefault="00793969">
      <w:pPr>
        <w:pStyle w:val="Zaglavlje"/>
        <w:jc w:val="both"/>
        <w:rPr>
          <w:rFonts w:ascii="Times New Roman" w:hAnsi="Times New Roman" w:cs="Times New Roman"/>
          <w:color w:val="262626" w:themeColor="text1" w:themeTint="D9"/>
        </w:rPr>
      </w:pPr>
    </w:p>
    <w:p w:rsidR="00793969" w:rsidRPr="007F66F2" w:rsidRDefault="00C92E1B" w:rsidP="000E65AD">
      <w:pPr>
        <w:pStyle w:val="Zaglavlje"/>
        <w:numPr>
          <w:ilvl w:val="0"/>
          <w:numId w:val="15"/>
        </w:numPr>
        <w:jc w:val="both"/>
        <w:rPr>
          <w:rFonts w:ascii="Times New Roman" w:hAnsi="Times New Roman" w:cs="Times New Roman"/>
          <w:b/>
          <w:color w:val="262626" w:themeColor="text1" w:themeTint="D9"/>
        </w:rPr>
      </w:pPr>
      <w:r w:rsidRPr="007F66F2">
        <w:rPr>
          <w:rFonts w:ascii="Times New Roman" w:hAnsi="Times New Roman" w:cs="Times New Roman"/>
          <w:b/>
          <w:color w:val="262626" w:themeColor="text1" w:themeTint="D9"/>
        </w:rPr>
        <w:t xml:space="preserve">Nekretnine  </w:t>
      </w:r>
    </w:p>
    <w:p w:rsidR="000E65AD" w:rsidRPr="007F66F2" w:rsidRDefault="000E65AD" w:rsidP="000E65AD">
      <w:pPr>
        <w:pStyle w:val="Zaglavlje"/>
        <w:ind w:left="360"/>
        <w:jc w:val="both"/>
        <w:rPr>
          <w:rFonts w:ascii="Times New Roman" w:hAnsi="Times New Roman" w:cs="Times New Roman"/>
          <w:color w:val="262626" w:themeColor="text1" w:themeTint="D9"/>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984"/>
        <w:gridCol w:w="1560"/>
        <w:gridCol w:w="2409"/>
        <w:gridCol w:w="1134"/>
      </w:tblGrid>
      <w:tr w:rsidR="007F66F2" w:rsidRPr="007F66F2" w:rsidTr="008069A1">
        <w:trPr>
          <w:trHeight w:val="336"/>
        </w:trPr>
        <w:tc>
          <w:tcPr>
            <w:tcW w:w="2093" w:type="dxa"/>
            <w:shd w:val="clear" w:color="auto" w:fill="auto"/>
          </w:tcPr>
          <w:p w:rsidR="008069A1" w:rsidRPr="007F66F2" w:rsidRDefault="008069A1" w:rsidP="00793969">
            <w:pPr>
              <w:pStyle w:val="Zaglavlje"/>
              <w:rPr>
                <w:rFonts w:ascii="Times New Roman" w:hAnsi="Times New Roman" w:cs="Times New Roman"/>
                <w:iCs/>
                <w:color w:val="262626" w:themeColor="text1" w:themeTint="D9"/>
              </w:rPr>
            </w:pPr>
          </w:p>
          <w:p w:rsidR="008069A1" w:rsidRPr="007F66F2" w:rsidRDefault="008069A1" w:rsidP="00793969">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 xml:space="preserve">Opis nekretnine                                            </w:t>
            </w:r>
          </w:p>
        </w:tc>
        <w:tc>
          <w:tcPr>
            <w:tcW w:w="1984" w:type="dxa"/>
          </w:tcPr>
          <w:p w:rsidR="008069A1" w:rsidRPr="007F66F2" w:rsidRDefault="008069A1" w:rsidP="00793969">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Knjigovodstvena vrijednost</w:t>
            </w:r>
          </w:p>
        </w:tc>
        <w:tc>
          <w:tcPr>
            <w:tcW w:w="1560" w:type="dxa"/>
          </w:tcPr>
          <w:p w:rsidR="008069A1" w:rsidRPr="007F66F2" w:rsidRDefault="008069A1" w:rsidP="00793969">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Procijenjena vrijednost</w:t>
            </w:r>
          </w:p>
        </w:tc>
        <w:tc>
          <w:tcPr>
            <w:tcW w:w="2409" w:type="dxa"/>
          </w:tcPr>
          <w:p w:rsidR="008069A1" w:rsidRPr="007F66F2" w:rsidRDefault="008069A1" w:rsidP="00793969">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Napomena (parnica, posjed i sl.)</w:t>
            </w:r>
          </w:p>
        </w:tc>
        <w:tc>
          <w:tcPr>
            <w:tcW w:w="1134" w:type="dxa"/>
          </w:tcPr>
          <w:p w:rsidR="008069A1" w:rsidRPr="007F66F2" w:rsidRDefault="008069A1" w:rsidP="00793969">
            <w:pPr>
              <w:pStyle w:val="Zaglavlje"/>
              <w:rPr>
                <w:rFonts w:ascii="Times New Roman" w:hAnsi="Times New Roman" w:cs="Times New Roman"/>
                <w:iCs/>
                <w:color w:val="262626" w:themeColor="text1" w:themeTint="D9"/>
              </w:rPr>
            </w:pPr>
            <w:proofErr w:type="spellStart"/>
            <w:r w:rsidRPr="007F66F2">
              <w:rPr>
                <w:rFonts w:ascii="Times New Roman" w:hAnsi="Times New Roman" w:cs="Times New Roman"/>
                <w:iCs/>
                <w:color w:val="262626" w:themeColor="text1" w:themeTint="D9"/>
              </w:rPr>
              <w:t>Razlučno</w:t>
            </w:r>
            <w:proofErr w:type="spellEnd"/>
            <w:r w:rsidRPr="007F66F2">
              <w:rPr>
                <w:rFonts w:ascii="Times New Roman" w:hAnsi="Times New Roman" w:cs="Times New Roman"/>
                <w:iCs/>
                <w:color w:val="262626" w:themeColor="text1" w:themeTint="D9"/>
              </w:rPr>
              <w:t xml:space="preserve"> pravo</w:t>
            </w:r>
          </w:p>
        </w:tc>
      </w:tr>
      <w:tr w:rsidR="008069A1" w:rsidRPr="007F66F2" w:rsidTr="008069A1">
        <w:trPr>
          <w:trHeight w:val="336"/>
        </w:trPr>
        <w:tc>
          <w:tcPr>
            <w:tcW w:w="2093" w:type="dxa"/>
            <w:shd w:val="clear" w:color="auto" w:fill="auto"/>
          </w:tcPr>
          <w:p w:rsidR="008069A1" w:rsidRPr="007F66F2" w:rsidRDefault="008069A1" w:rsidP="008069A1">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 xml:space="preserve"> -</w:t>
            </w:r>
            <w:proofErr w:type="spellStart"/>
            <w:r w:rsidRPr="007F66F2">
              <w:rPr>
                <w:rFonts w:ascii="Times New Roman" w:hAnsi="Times New Roman" w:cs="Times New Roman"/>
                <w:iCs/>
                <w:color w:val="262626" w:themeColor="text1" w:themeTint="D9"/>
              </w:rPr>
              <w:t>zk</w:t>
            </w:r>
            <w:proofErr w:type="spellEnd"/>
            <w:r w:rsidRPr="007F66F2">
              <w:rPr>
                <w:rFonts w:ascii="Times New Roman" w:hAnsi="Times New Roman" w:cs="Times New Roman"/>
                <w:iCs/>
                <w:color w:val="262626" w:themeColor="text1" w:themeTint="D9"/>
              </w:rPr>
              <w:t>. uložak 6889, k.o. Čakovec, pravo građenja na čestici broj 1135/4/1/</w:t>
            </w:r>
            <w:proofErr w:type="spellStart"/>
            <w:r w:rsidRPr="007F66F2">
              <w:rPr>
                <w:rFonts w:ascii="Times New Roman" w:hAnsi="Times New Roman" w:cs="Times New Roman"/>
                <w:iCs/>
                <w:color w:val="262626" w:themeColor="text1" w:themeTint="D9"/>
              </w:rPr>
              <w:t>1</w:t>
            </w:r>
            <w:proofErr w:type="spellEnd"/>
            <w:r w:rsidRPr="007F66F2">
              <w:rPr>
                <w:rFonts w:ascii="Times New Roman" w:hAnsi="Times New Roman" w:cs="Times New Roman"/>
                <w:iCs/>
                <w:color w:val="262626" w:themeColor="text1" w:themeTint="D9"/>
              </w:rPr>
              <w:t xml:space="preserve">/6/2 upisane u </w:t>
            </w:r>
            <w:proofErr w:type="spellStart"/>
            <w:r w:rsidRPr="007F66F2">
              <w:rPr>
                <w:rFonts w:ascii="Times New Roman" w:hAnsi="Times New Roman" w:cs="Times New Roman"/>
                <w:iCs/>
                <w:color w:val="262626" w:themeColor="text1" w:themeTint="D9"/>
              </w:rPr>
              <w:t>z.k</w:t>
            </w:r>
            <w:proofErr w:type="spellEnd"/>
            <w:r w:rsidRPr="007F66F2">
              <w:rPr>
                <w:rFonts w:ascii="Times New Roman" w:hAnsi="Times New Roman" w:cs="Times New Roman"/>
                <w:iCs/>
                <w:color w:val="262626" w:themeColor="text1" w:themeTint="D9"/>
              </w:rPr>
              <w:t xml:space="preserve">. uložak broj 6858 k.o. Čakovec, za vrijeme trajanja građevine </w:t>
            </w:r>
          </w:p>
          <w:p w:rsidR="008069A1" w:rsidRPr="007F66F2" w:rsidRDefault="008069A1" w:rsidP="008069A1">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 xml:space="preserve"> </w:t>
            </w:r>
          </w:p>
        </w:tc>
        <w:tc>
          <w:tcPr>
            <w:tcW w:w="1984" w:type="dxa"/>
          </w:tcPr>
          <w:p w:rsidR="008069A1" w:rsidRPr="007F66F2" w:rsidRDefault="0053612D" w:rsidP="008069A1">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Bruto (nabavna): 5.732.507,08 kn</w:t>
            </w:r>
          </w:p>
          <w:p w:rsidR="008069A1" w:rsidRPr="007F66F2" w:rsidRDefault="008069A1" w:rsidP="0053612D">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w:t>
            </w:r>
            <w:r w:rsidR="0053612D" w:rsidRPr="007F66F2">
              <w:rPr>
                <w:rFonts w:ascii="Times New Roman" w:hAnsi="Times New Roman" w:cs="Times New Roman"/>
                <w:iCs/>
                <w:color w:val="262626" w:themeColor="text1" w:themeTint="D9"/>
              </w:rPr>
              <w:t>izgradnja 2004.god</w:t>
            </w:r>
            <w:r w:rsidRPr="007F66F2">
              <w:rPr>
                <w:rFonts w:ascii="Times New Roman" w:hAnsi="Times New Roman" w:cs="Times New Roman"/>
                <w:iCs/>
                <w:color w:val="262626" w:themeColor="text1" w:themeTint="D9"/>
              </w:rPr>
              <w:t>)</w:t>
            </w:r>
          </w:p>
          <w:p w:rsidR="008069A1" w:rsidRPr="007F66F2" w:rsidRDefault="008069A1" w:rsidP="00793969">
            <w:pPr>
              <w:pStyle w:val="Zaglavlje"/>
              <w:rPr>
                <w:rFonts w:ascii="Times New Roman" w:hAnsi="Times New Roman" w:cs="Times New Roman"/>
                <w:iCs/>
                <w:color w:val="262626" w:themeColor="text1" w:themeTint="D9"/>
              </w:rPr>
            </w:pPr>
          </w:p>
          <w:p w:rsidR="0053612D" w:rsidRPr="007F66F2" w:rsidRDefault="0053612D" w:rsidP="00793969">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Neto (sadašnja):</w:t>
            </w:r>
          </w:p>
          <w:p w:rsidR="0053612D" w:rsidRPr="007F66F2" w:rsidRDefault="0053612D" w:rsidP="00793969">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2.333.593,22 kn</w:t>
            </w:r>
          </w:p>
        </w:tc>
        <w:tc>
          <w:tcPr>
            <w:tcW w:w="1560" w:type="dxa"/>
          </w:tcPr>
          <w:p w:rsidR="008069A1" w:rsidRPr="007F66F2" w:rsidRDefault="00001D53" w:rsidP="00793969">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2.900.000 kn</w:t>
            </w:r>
          </w:p>
          <w:p w:rsidR="00001D53" w:rsidRPr="007F66F2" w:rsidRDefault="00001D53" w:rsidP="00793969">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prema procjeni sudskog vještaka od 11.10.2016.</w:t>
            </w:r>
          </w:p>
          <w:p w:rsidR="008069A1" w:rsidRPr="007F66F2" w:rsidRDefault="008069A1" w:rsidP="00793969">
            <w:pPr>
              <w:pStyle w:val="Zaglavlje"/>
              <w:rPr>
                <w:rFonts w:ascii="Times New Roman" w:hAnsi="Times New Roman" w:cs="Times New Roman"/>
                <w:iCs/>
                <w:color w:val="262626" w:themeColor="text1" w:themeTint="D9"/>
              </w:rPr>
            </w:pPr>
          </w:p>
        </w:tc>
        <w:tc>
          <w:tcPr>
            <w:tcW w:w="2409" w:type="dxa"/>
          </w:tcPr>
          <w:p w:rsidR="008069A1" w:rsidRPr="007F66F2" w:rsidRDefault="008069A1" w:rsidP="008069A1">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 xml:space="preserve">Na pravu građenja je sagrađena </w:t>
            </w:r>
            <w:r w:rsidR="007F3FC6" w:rsidRPr="007F66F2">
              <w:rPr>
                <w:rFonts w:ascii="Times New Roman" w:hAnsi="Times New Roman" w:cs="Times New Roman"/>
                <w:iCs/>
                <w:color w:val="262626" w:themeColor="text1" w:themeTint="D9"/>
              </w:rPr>
              <w:t xml:space="preserve">poslovna </w:t>
            </w:r>
            <w:r w:rsidRPr="007F66F2">
              <w:rPr>
                <w:rFonts w:ascii="Times New Roman" w:hAnsi="Times New Roman" w:cs="Times New Roman"/>
                <w:iCs/>
                <w:color w:val="262626" w:themeColor="text1" w:themeTint="D9"/>
              </w:rPr>
              <w:t xml:space="preserve">građevina </w:t>
            </w:r>
            <w:r w:rsidR="007F3FC6" w:rsidRPr="007F66F2">
              <w:rPr>
                <w:rFonts w:ascii="Times New Roman" w:hAnsi="Times New Roman" w:cs="Times New Roman"/>
                <w:iCs/>
                <w:color w:val="262626" w:themeColor="text1" w:themeTint="D9"/>
              </w:rPr>
              <w:t>površine (NKP) 2.542,20 m2</w:t>
            </w:r>
            <w:r w:rsidRPr="007F66F2">
              <w:rPr>
                <w:rFonts w:ascii="Times New Roman" w:hAnsi="Times New Roman" w:cs="Times New Roman"/>
                <w:iCs/>
                <w:color w:val="262626" w:themeColor="text1" w:themeTint="D9"/>
              </w:rPr>
              <w:t xml:space="preserve">, koja ima građevnu dozvolu ali nema akt o uporabi i nije upisana u </w:t>
            </w:r>
            <w:proofErr w:type="spellStart"/>
            <w:r w:rsidRPr="007F66F2">
              <w:rPr>
                <w:rFonts w:ascii="Times New Roman" w:hAnsi="Times New Roman" w:cs="Times New Roman"/>
                <w:iCs/>
                <w:color w:val="262626" w:themeColor="text1" w:themeTint="D9"/>
              </w:rPr>
              <w:t>z.k</w:t>
            </w:r>
            <w:proofErr w:type="spellEnd"/>
            <w:r w:rsidRPr="007F66F2">
              <w:rPr>
                <w:rFonts w:ascii="Times New Roman" w:hAnsi="Times New Roman" w:cs="Times New Roman"/>
                <w:iCs/>
                <w:color w:val="262626" w:themeColor="text1" w:themeTint="D9"/>
              </w:rPr>
              <w:t>.</w:t>
            </w:r>
            <w:r w:rsidR="005247EC" w:rsidRPr="007F66F2">
              <w:rPr>
                <w:rFonts w:ascii="Times New Roman" w:hAnsi="Times New Roman" w:cs="Times New Roman"/>
                <w:iCs/>
                <w:color w:val="262626" w:themeColor="text1" w:themeTint="D9"/>
              </w:rPr>
              <w:t xml:space="preserve"> niti ucrtana u katastar (k.č.br 4128/9 k.o. Čakovec, PL 5559)</w:t>
            </w:r>
          </w:p>
          <w:p w:rsidR="008069A1" w:rsidRPr="007F66F2" w:rsidRDefault="008069A1" w:rsidP="008069A1">
            <w:pPr>
              <w:pStyle w:val="Zaglavlje"/>
              <w:rPr>
                <w:rFonts w:ascii="Times New Roman" w:hAnsi="Times New Roman" w:cs="Times New Roman"/>
                <w:iCs/>
                <w:color w:val="262626" w:themeColor="text1" w:themeTint="D9"/>
              </w:rPr>
            </w:pPr>
          </w:p>
          <w:p w:rsidR="008069A1" w:rsidRPr="007F66F2" w:rsidRDefault="008069A1" w:rsidP="008069A1">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Građevina je na dan otvaranja stečajnog postupka u zakupu društva Kavran-grupa d.o.o.</w:t>
            </w:r>
          </w:p>
        </w:tc>
        <w:tc>
          <w:tcPr>
            <w:tcW w:w="1134" w:type="dxa"/>
          </w:tcPr>
          <w:p w:rsidR="008069A1" w:rsidRPr="007F66F2" w:rsidRDefault="008069A1" w:rsidP="008069A1">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Bez tereta</w:t>
            </w:r>
          </w:p>
        </w:tc>
      </w:tr>
    </w:tbl>
    <w:p w:rsidR="00C92E1B" w:rsidRPr="007F66F2" w:rsidRDefault="00C92E1B">
      <w:pPr>
        <w:pStyle w:val="Zaglavlje"/>
        <w:jc w:val="both"/>
        <w:rPr>
          <w:rFonts w:ascii="Times New Roman" w:hAnsi="Times New Roman" w:cs="Times New Roman"/>
          <w:color w:val="262626" w:themeColor="text1" w:themeTint="D9"/>
        </w:rPr>
      </w:pPr>
    </w:p>
    <w:p w:rsidR="002C4F51" w:rsidRPr="007F66F2" w:rsidRDefault="002C4F51" w:rsidP="002C4F51">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Sukladno odlukama vjerovnika  dana 15.11.2016. god. za predmetno pravo građenja sa Kavran Grupa d.o.o. sklopljen je Ugovor o kupoprodaji nekretnine – prava građenja, za cijenu od 2.905.000,00 kn, što uključuje i pokretnine koje se nalaze u nekretnini, plaćanje 50% odmah, a ostatak u 6 jednakih mjesečnih rata u iznosu od po 242.083,33 kn, uz 10% kapare kao </w:t>
      </w:r>
      <w:proofErr w:type="spellStart"/>
      <w:r w:rsidRPr="007F66F2">
        <w:rPr>
          <w:rFonts w:ascii="Times New Roman" w:hAnsi="Times New Roman" w:cs="Times New Roman"/>
          <w:color w:val="262626" w:themeColor="text1" w:themeTint="D9"/>
        </w:rPr>
        <w:t>odustatnine</w:t>
      </w:r>
      <w:proofErr w:type="spellEnd"/>
      <w:r w:rsidRPr="007F66F2">
        <w:rPr>
          <w:rFonts w:ascii="Times New Roman" w:hAnsi="Times New Roman" w:cs="Times New Roman"/>
          <w:color w:val="262626" w:themeColor="text1" w:themeTint="D9"/>
        </w:rPr>
        <w:t xml:space="preserve">, a uz ugovorenu predaju u posjed i izdavanje </w:t>
      </w:r>
      <w:proofErr w:type="spellStart"/>
      <w:r w:rsidRPr="007F66F2">
        <w:rPr>
          <w:rFonts w:ascii="Times New Roman" w:hAnsi="Times New Roman" w:cs="Times New Roman"/>
          <w:color w:val="262626" w:themeColor="text1" w:themeTint="D9"/>
        </w:rPr>
        <w:t>tabularne</w:t>
      </w:r>
      <w:proofErr w:type="spellEnd"/>
      <w:r w:rsidRPr="007F66F2">
        <w:rPr>
          <w:rFonts w:ascii="Times New Roman" w:hAnsi="Times New Roman" w:cs="Times New Roman"/>
          <w:color w:val="262626" w:themeColor="text1" w:themeTint="D9"/>
        </w:rPr>
        <w:t xml:space="preserve"> izjave tek po isplati cjelokupne cijene. Ugovor je sklopljen uz prijenos porezne obveze na kupca, o čemu je poslana i obavijest Poreznoj upravi.</w:t>
      </w:r>
    </w:p>
    <w:p w:rsidR="002C4F51" w:rsidRPr="007F66F2" w:rsidRDefault="002C4F51" w:rsidP="002C4F51">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Također je istovremeno sklopljen i Ugovor o zakupu poslovnog prostora za istu nekretninu, za iznos od 5.000,00 kn mjesečno uvećano za PDV, na rok od 6 mjeseci uz mogućnost daljnjeg nastavka do predaje nekretnine kupcu.</w:t>
      </w:r>
    </w:p>
    <w:p w:rsidR="00E8173F" w:rsidRPr="007F66F2" w:rsidRDefault="002C4F51" w:rsidP="002C4F51">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Kupac je sukladno ugovoru o kupoprodaji, uplatio iznos od 50% što iznosi 1.452.500,00 kn te daljnje 2 rate od po 242.083,33 kn dospjele do dana sastavljanja ovog izvješća te će tijekom daljnja 4 mjeseca dospjeti preostal</w:t>
      </w:r>
      <w:r w:rsidR="005407E6" w:rsidRPr="007F66F2">
        <w:rPr>
          <w:rFonts w:ascii="Times New Roman" w:hAnsi="Times New Roman" w:cs="Times New Roman"/>
          <w:color w:val="262626" w:themeColor="text1" w:themeTint="D9"/>
        </w:rPr>
        <w:t>e</w:t>
      </w:r>
      <w:r w:rsidRPr="007F66F2">
        <w:rPr>
          <w:rFonts w:ascii="Times New Roman" w:hAnsi="Times New Roman" w:cs="Times New Roman"/>
          <w:color w:val="262626" w:themeColor="text1" w:themeTint="D9"/>
        </w:rPr>
        <w:t xml:space="preserve"> 4 rate.  </w:t>
      </w:r>
    </w:p>
    <w:p w:rsidR="002C4F51" w:rsidRPr="007F66F2" w:rsidRDefault="002C4F51">
      <w:pPr>
        <w:pStyle w:val="Zaglavlje"/>
        <w:jc w:val="both"/>
        <w:rPr>
          <w:rFonts w:ascii="Times New Roman" w:hAnsi="Times New Roman" w:cs="Times New Roman"/>
          <w:color w:val="262626" w:themeColor="text1" w:themeTint="D9"/>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984"/>
        <w:gridCol w:w="1560"/>
        <w:gridCol w:w="2409"/>
        <w:gridCol w:w="1134"/>
      </w:tblGrid>
      <w:tr w:rsidR="007F66F2" w:rsidRPr="007F66F2" w:rsidTr="00727241">
        <w:trPr>
          <w:trHeight w:val="336"/>
        </w:trPr>
        <w:tc>
          <w:tcPr>
            <w:tcW w:w="2093" w:type="dxa"/>
            <w:tcBorders>
              <w:bottom w:val="single" w:sz="4" w:space="0" w:color="auto"/>
            </w:tcBorders>
            <w:shd w:val="clear" w:color="auto" w:fill="auto"/>
          </w:tcPr>
          <w:p w:rsidR="005407E6" w:rsidRPr="007F66F2" w:rsidRDefault="005407E6" w:rsidP="005407E6">
            <w:pPr>
              <w:tabs>
                <w:tab w:val="center" w:pos="4536"/>
                <w:tab w:val="right" w:pos="9072"/>
              </w:tabs>
              <w:spacing w:after="0"/>
              <w:rPr>
                <w:rFonts w:ascii="Times New Roman" w:hAnsi="Times New Roman" w:cs="Times New Roman"/>
                <w:iCs/>
                <w:color w:val="262626" w:themeColor="text1" w:themeTint="D9"/>
                <w:sz w:val="24"/>
                <w:szCs w:val="24"/>
                <w:lang w:eastAsia="hr-HR"/>
              </w:rPr>
            </w:pPr>
          </w:p>
          <w:p w:rsidR="005407E6" w:rsidRPr="007F66F2" w:rsidRDefault="005407E6" w:rsidP="005407E6">
            <w:pPr>
              <w:tabs>
                <w:tab w:val="center" w:pos="4536"/>
                <w:tab w:val="right" w:pos="9072"/>
              </w:tabs>
              <w:spacing w:after="0"/>
              <w:rPr>
                <w:rFonts w:ascii="Times New Roman" w:hAnsi="Times New Roman" w:cs="Times New Roman"/>
                <w:iCs/>
                <w:color w:val="262626" w:themeColor="text1" w:themeTint="D9"/>
                <w:sz w:val="24"/>
                <w:szCs w:val="24"/>
                <w:lang w:eastAsia="hr-HR"/>
              </w:rPr>
            </w:pPr>
            <w:r w:rsidRPr="007F66F2">
              <w:rPr>
                <w:rFonts w:ascii="Times New Roman" w:hAnsi="Times New Roman" w:cs="Times New Roman"/>
                <w:iCs/>
                <w:color w:val="262626" w:themeColor="text1" w:themeTint="D9"/>
                <w:sz w:val="24"/>
                <w:szCs w:val="24"/>
                <w:lang w:eastAsia="hr-HR"/>
              </w:rPr>
              <w:t xml:space="preserve">Opis nekretnine                                            </w:t>
            </w:r>
          </w:p>
        </w:tc>
        <w:tc>
          <w:tcPr>
            <w:tcW w:w="1984" w:type="dxa"/>
            <w:tcBorders>
              <w:bottom w:val="single" w:sz="4" w:space="0" w:color="auto"/>
            </w:tcBorders>
          </w:tcPr>
          <w:p w:rsidR="005407E6" w:rsidRPr="007F66F2" w:rsidRDefault="005407E6" w:rsidP="005407E6">
            <w:pPr>
              <w:tabs>
                <w:tab w:val="center" w:pos="4536"/>
                <w:tab w:val="right" w:pos="9072"/>
              </w:tabs>
              <w:spacing w:after="0"/>
              <w:rPr>
                <w:rFonts w:ascii="Times New Roman" w:hAnsi="Times New Roman" w:cs="Times New Roman"/>
                <w:iCs/>
                <w:color w:val="262626" w:themeColor="text1" w:themeTint="D9"/>
                <w:sz w:val="24"/>
                <w:szCs w:val="24"/>
                <w:lang w:eastAsia="hr-HR"/>
              </w:rPr>
            </w:pPr>
            <w:r w:rsidRPr="007F66F2">
              <w:rPr>
                <w:rFonts w:ascii="Times New Roman" w:hAnsi="Times New Roman" w:cs="Times New Roman"/>
                <w:iCs/>
                <w:color w:val="262626" w:themeColor="text1" w:themeTint="D9"/>
                <w:sz w:val="24"/>
                <w:szCs w:val="24"/>
                <w:lang w:eastAsia="hr-HR"/>
              </w:rPr>
              <w:t>Knjigovodstvena vrijednost</w:t>
            </w:r>
          </w:p>
        </w:tc>
        <w:tc>
          <w:tcPr>
            <w:tcW w:w="1560" w:type="dxa"/>
            <w:tcBorders>
              <w:bottom w:val="single" w:sz="4" w:space="0" w:color="auto"/>
            </w:tcBorders>
          </w:tcPr>
          <w:p w:rsidR="005407E6" w:rsidRPr="007F66F2" w:rsidRDefault="005407E6" w:rsidP="005407E6">
            <w:pPr>
              <w:tabs>
                <w:tab w:val="center" w:pos="4536"/>
                <w:tab w:val="right" w:pos="9072"/>
              </w:tabs>
              <w:spacing w:after="0"/>
              <w:rPr>
                <w:rFonts w:ascii="Times New Roman" w:hAnsi="Times New Roman" w:cs="Times New Roman"/>
                <w:iCs/>
                <w:color w:val="262626" w:themeColor="text1" w:themeTint="D9"/>
                <w:sz w:val="24"/>
                <w:szCs w:val="24"/>
                <w:lang w:eastAsia="hr-HR"/>
              </w:rPr>
            </w:pPr>
            <w:r w:rsidRPr="007F66F2">
              <w:rPr>
                <w:rFonts w:ascii="Times New Roman" w:hAnsi="Times New Roman" w:cs="Times New Roman"/>
                <w:iCs/>
                <w:color w:val="262626" w:themeColor="text1" w:themeTint="D9"/>
                <w:sz w:val="24"/>
                <w:szCs w:val="24"/>
                <w:lang w:eastAsia="hr-HR"/>
              </w:rPr>
              <w:t>Procijenjena vrijednost</w:t>
            </w:r>
          </w:p>
        </w:tc>
        <w:tc>
          <w:tcPr>
            <w:tcW w:w="2409" w:type="dxa"/>
            <w:tcBorders>
              <w:bottom w:val="single" w:sz="4" w:space="0" w:color="auto"/>
            </w:tcBorders>
          </w:tcPr>
          <w:p w:rsidR="005407E6" w:rsidRPr="007F66F2" w:rsidRDefault="005407E6" w:rsidP="005407E6">
            <w:pPr>
              <w:tabs>
                <w:tab w:val="center" w:pos="4536"/>
                <w:tab w:val="right" w:pos="9072"/>
              </w:tabs>
              <w:spacing w:after="0"/>
              <w:rPr>
                <w:rFonts w:ascii="Times New Roman" w:hAnsi="Times New Roman" w:cs="Times New Roman"/>
                <w:iCs/>
                <w:color w:val="262626" w:themeColor="text1" w:themeTint="D9"/>
                <w:sz w:val="24"/>
                <w:szCs w:val="24"/>
                <w:lang w:eastAsia="hr-HR"/>
              </w:rPr>
            </w:pPr>
            <w:r w:rsidRPr="007F66F2">
              <w:rPr>
                <w:rFonts w:ascii="Times New Roman" w:hAnsi="Times New Roman" w:cs="Times New Roman"/>
                <w:iCs/>
                <w:color w:val="262626" w:themeColor="text1" w:themeTint="D9"/>
                <w:sz w:val="24"/>
                <w:szCs w:val="24"/>
                <w:lang w:eastAsia="hr-HR"/>
              </w:rPr>
              <w:t>Napomena (parnica, posjed i sl.)</w:t>
            </w:r>
          </w:p>
        </w:tc>
        <w:tc>
          <w:tcPr>
            <w:tcW w:w="1134" w:type="dxa"/>
            <w:tcBorders>
              <w:bottom w:val="single" w:sz="4" w:space="0" w:color="auto"/>
            </w:tcBorders>
          </w:tcPr>
          <w:p w:rsidR="005407E6" w:rsidRPr="007F66F2" w:rsidRDefault="005407E6" w:rsidP="005407E6">
            <w:pPr>
              <w:tabs>
                <w:tab w:val="center" w:pos="4536"/>
                <w:tab w:val="right" w:pos="9072"/>
              </w:tabs>
              <w:spacing w:after="0"/>
              <w:rPr>
                <w:rFonts w:ascii="Times New Roman" w:hAnsi="Times New Roman" w:cs="Times New Roman"/>
                <w:iCs/>
                <w:color w:val="262626" w:themeColor="text1" w:themeTint="D9"/>
                <w:sz w:val="24"/>
                <w:szCs w:val="24"/>
                <w:lang w:eastAsia="hr-HR"/>
              </w:rPr>
            </w:pPr>
            <w:proofErr w:type="spellStart"/>
            <w:r w:rsidRPr="007F66F2">
              <w:rPr>
                <w:rFonts w:ascii="Times New Roman" w:hAnsi="Times New Roman" w:cs="Times New Roman"/>
                <w:iCs/>
                <w:color w:val="262626" w:themeColor="text1" w:themeTint="D9"/>
                <w:sz w:val="24"/>
                <w:szCs w:val="24"/>
                <w:lang w:eastAsia="hr-HR"/>
              </w:rPr>
              <w:t>Razlučno</w:t>
            </w:r>
            <w:proofErr w:type="spellEnd"/>
            <w:r w:rsidRPr="007F66F2">
              <w:rPr>
                <w:rFonts w:ascii="Times New Roman" w:hAnsi="Times New Roman" w:cs="Times New Roman"/>
                <w:iCs/>
                <w:color w:val="262626" w:themeColor="text1" w:themeTint="D9"/>
                <w:sz w:val="24"/>
                <w:szCs w:val="24"/>
                <w:lang w:eastAsia="hr-HR"/>
              </w:rPr>
              <w:t xml:space="preserve"> pravo</w:t>
            </w:r>
          </w:p>
        </w:tc>
      </w:tr>
      <w:tr w:rsidR="005407E6" w:rsidRPr="007F66F2" w:rsidTr="00727241">
        <w:trPr>
          <w:trHeight w:val="336"/>
        </w:trPr>
        <w:tc>
          <w:tcPr>
            <w:tcW w:w="2093" w:type="dxa"/>
            <w:tcBorders>
              <w:bottom w:val="single" w:sz="4" w:space="0" w:color="auto"/>
            </w:tcBorders>
            <w:shd w:val="clear" w:color="auto" w:fill="auto"/>
          </w:tcPr>
          <w:p w:rsidR="005407E6" w:rsidRPr="007F66F2" w:rsidRDefault="005407E6" w:rsidP="005407E6">
            <w:pPr>
              <w:tabs>
                <w:tab w:val="center" w:pos="4536"/>
                <w:tab w:val="right" w:pos="9072"/>
              </w:tabs>
              <w:spacing w:after="0"/>
              <w:rPr>
                <w:rFonts w:ascii="Times New Roman" w:hAnsi="Times New Roman" w:cs="Times New Roman"/>
                <w:iCs/>
                <w:color w:val="262626" w:themeColor="text1" w:themeTint="D9"/>
                <w:sz w:val="24"/>
                <w:szCs w:val="24"/>
                <w:lang w:eastAsia="hr-HR"/>
              </w:rPr>
            </w:pPr>
            <w:r w:rsidRPr="007F66F2">
              <w:rPr>
                <w:rFonts w:ascii="Times New Roman" w:hAnsi="Times New Roman" w:cs="Times New Roman"/>
                <w:iCs/>
                <w:color w:val="262626" w:themeColor="text1" w:themeTint="D9"/>
                <w:sz w:val="24"/>
                <w:szCs w:val="24"/>
                <w:lang w:eastAsia="hr-HR"/>
              </w:rPr>
              <w:t xml:space="preserve">- </w:t>
            </w:r>
            <w:proofErr w:type="spellStart"/>
            <w:r w:rsidRPr="007F66F2">
              <w:rPr>
                <w:rFonts w:ascii="Times New Roman" w:hAnsi="Times New Roman" w:cs="Times New Roman"/>
                <w:iCs/>
                <w:color w:val="262626" w:themeColor="text1" w:themeTint="D9"/>
                <w:sz w:val="24"/>
                <w:szCs w:val="24"/>
                <w:lang w:eastAsia="hr-HR"/>
              </w:rPr>
              <w:t>zk</w:t>
            </w:r>
            <w:proofErr w:type="spellEnd"/>
            <w:r w:rsidRPr="007F66F2">
              <w:rPr>
                <w:rFonts w:ascii="Times New Roman" w:hAnsi="Times New Roman" w:cs="Times New Roman"/>
                <w:iCs/>
                <w:color w:val="262626" w:themeColor="text1" w:themeTint="D9"/>
                <w:sz w:val="24"/>
                <w:szCs w:val="24"/>
                <w:lang w:eastAsia="hr-HR"/>
              </w:rPr>
              <w:t xml:space="preserve">. uložak 1567, k.o. Čakovec, čestica broj 228/1/2/A/1/44/1/2 oranica od 266 </w:t>
            </w:r>
            <w:proofErr w:type="spellStart"/>
            <w:r w:rsidRPr="007F66F2">
              <w:rPr>
                <w:rFonts w:ascii="Times New Roman" w:hAnsi="Times New Roman" w:cs="Times New Roman"/>
                <w:iCs/>
                <w:color w:val="262626" w:themeColor="text1" w:themeTint="D9"/>
                <w:sz w:val="24"/>
                <w:szCs w:val="24"/>
                <w:lang w:eastAsia="hr-HR"/>
              </w:rPr>
              <w:t>čhv</w:t>
            </w:r>
            <w:proofErr w:type="spellEnd"/>
            <w:r w:rsidRPr="007F66F2">
              <w:rPr>
                <w:rFonts w:ascii="Times New Roman" w:hAnsi="Times New Roman" w:cs="Times New Roman"/>
                <w:iCs/>
                <w:color w:val="262626" w:themeColor="text1" w:themeTint="D9"/>
                <w:sz w:val="24"/>
                <w:szCs w:val="24"/>
                <w:lang w:eastAsia="hr-HR"/>
              </w:rPr>
              <w:t>.</w:t>
            </w:r>
          </w:p>
        </w:tc>
        <w:tc>
          <w:tcPr>
            <w:tcW w:w="1984" w:type="dxa"/>
            <w:tcBorders>
              <w:bottom w:val="single" w:sz="4" w:space="0" w:color="auto"/>
            </w:tcBorders>
          </w:tcPr>
          <w:p w:rsidR="005407E6" w:rsidRPr="007F66F2" w:rsidRDefault="005407E6" w:rsidP="005407E6">
            <w:pPr>
              <w:tabs>
                <w:tab w:val="center" w:pos="4536"/>
                <w:tab w:val="right" w:pos="9072"/>
              </w:tabs>
              <w:spacing w:after="0"/>
              <w:rPr>
                <w:rFonts w:ascii="Times New Roman" w:hAnsi="Times New Roman" w:cs="Times New Roman"/>
                <w:iCs/>
                <w:color w:val="262626" w:themeColor="text1" w:themeTint="D9"/>
                <w:sz w:val="24"/>
                <w:szCs w:val="24"/>
                <w:lang w:eastAsia="hr-HR"/>
              </w:rPr>
            </w:pPr>
            <w:r w:rsidRPr="007F66F2">
              <w:rPr>
                <w:rFonts w:ascii="Times New Roman" w:hAnsi="Times New Roman" w:cs="Times New Roman"/>
                <w:iCs/>
                <w:color w:val="262626" w:themeColor="text1" w:themeTint="D9"/>
                <w:sz w:val="24"/>
                <w:szCs w:val="24"/>
                <w:lang w:eastAsia="hr-HR"/>
              </w:rPr>
              <w:t>Bruto:</w:t>
            </w:r>
          </w:p>
          <w:p w:rsidR="005407E6" w:rsidRPr="007F66F2" w:rsidRDefault="005407E6" w:rsidP="005407E6">
            <w:pPr>
              <w:tabs>
                <w:tab w:val="center" w:pos="4536"/>
                <w:tab w:val="right" w:pos="9072"/>
              </w:tabs>
              <w:spacing w:after="0"/>
              <w:rPr>
                <w:rFonts w:ascii="Times New Roman" w:hAnsi="Times New Roman" w:cs="Times New Roman"/>
                <w:iCs/>
                <w:color w:val="262626" w:themeColor="text1" w:themeTint="D9"/>
                <w:sz w:val="24"/>
                <w:szCs w:val="24"/>
                <w:lang w:eastAsia="hr-HR"/>
              </w:rPr>
            </w:pPr>
            <w:r w:rsidRPr="007F66F2">
              <w:rPr>
                <w:rFonts w:ascii="Times New Roman" w:hAnsi="Times New Roman" w:cs="Times New Roman"/>
                <w:iCs/>
                <w:color w:val="262626" w:themeColor="text1" w:themeTint="D9"/>
                <w:sz w:val="24"/>
                <w:szCs w:val="24"/>
                <w:lang w:eastAsia="hr-HR"/>
              </w:rPr>
              <w:t>210.000 kn</w:t>
            </w:r>
          </w:p>
          <w:p w:rsidR="005407E6" w:rsidRPr="007F66F2" w:rsidRDefault="005407E6" w:rsidP="005407E6">
            <w:pPr>
              <w:tabs>
                <w:tab w:val="center" w:pos="4536"/>
                <w:tab w:val="right" w:pos="9072"/>
              </w:tabs>
              <w:spacing w:after="0"/>
              <w:rPr>
                <w:rFonts w:ascii="Times New Roman" w:hAnsi="Times New Roman" w:cs="Times New Roman"/>
                <w:iCs/>
                <w:color w:val="262626" w:themeColor="text1" w:themeTint="D9"/>
                <w:sz w:val="24"/>
                <w:szCs w:val="24"/>
                <w:lang w:eastAsia="hr-HR"/>
              </w:rPr>
            </w:pPr>
          </w:p>
          <w:p w:rsidR="005407E6" w:rsidRPr="007F66F2" w:rsidRDefault="005407E6" w:rsidP="005407E6">
            <w:pPr>
              <w:tabs>
                <w:tab w:val="center" w:pos="4536"/>
                <w:tab w:val="right" w:pos="9072"/>
              </w:tabs>
              <w:spacing w:after="0"/>
              <w:rPr>
                <w:rFonts w:ascii="Times New Roman" w:hAnsi="Times New Roman" w:cs="Times New Roman"/>
                <w:iCs/>
                <w:color w:val="262626" w:themeColor="text1" w:themeTint="D9"/>
                <w:sz w:val="24"/>
                <w:szCs w:val="24"/>
                <w:lang w:eastAsia="hr-HR"/>
              </w:rPr>
            </w:pPr>
            <w:r w:rsidRPr="007F66F2">
              <w:rPr>
                <w:rFonts w:ascii="Times New Roman" w:hAnsi="Times New Roman" w:cs="Times New Roman"/>
                <w:iCs/>
                <w:color w:val="262626" w:themeColor="text1" w:themeTint="D9"/>
                <w:sz w:val="24"/>
                <w:szCs w:val="24"/>
                <w:lang w:eastAsia="hr-HR"/>
              </w:rPr>
              <w:t xml:space="preserve">Neto: </w:t>
            </w:r>
          </w:p>
          <w:p w:rsidR="005407E6" w:rsidRPr="007F66F2" w:rsidRDefault="005407E6" w:rsidP="005407E6">
            <w:pPr>
              <w:tabs>
                <w:tab w:val="center" w:pos="4536"/>
                <w:tab w:val="right" w:pos="9072"/>
              </w:tabs>
              <w:spacing w:after="0"/>
              <w:rPr>
                <w:rFonts w:ascii="Times New Roman" w:hAnsi="Times New Roman" w:cs="Times New Roman"/>
                <w:iCs/>
                <w:color w:val="262626" w:themeColor="text1" w:themeTint="D9"/>
                <w:sz w:val="24"/>
                <w:szCs w:val="24"/>
                <w:lang w:eastAsia="hr-HR"/>
              </w:rPr>
            </w:pPr>
            <w:r w:rsidRPr="007F66F2">
              <w:rPr>
                <w:rFonts w:ascii="Times New Roman" w:hAnsi="Times New Roman" w:cs="Times New Roman"/>
                <w:iCs/>
                <w:color w:val="262626" w:themeColor="text1" w:themeTint="D9"/>
                <w:sz w:val="24"/>
                <w:szCs w:val="24"/>
                <w:lang w:eastAsia="hr-HR"/>
              </w:rPr>
              <w:t>210.000 kn</w:t>
            </w:r>
          </w:p>
          <w:p w:rsidR="005407E6" w:rsidRPr="007F66F2" w:rsidRDefault="005407E6" w:rsidP="005407E6">
            <w:pPr>
              <w:tabs>
                <w:tab w:val="center" w:pos="4536"/>
                <w:tab w:val="right" w:pos="9072"/>
              </w:tabs>
              <w:spacing w:after="0"/>
              <w:rPr>
                <w:rFonts w:ascii="Times New Roman" w:hAnsi="Times New Roman" w:cs="Times New Roman"/>
                <w:iCs/>
                <w:color w:val="262626" w:themeColor="text1" w:themeTint="D9"/>
                <w:sz w:val="24"/>
                <w:szCs w:val="24"/>
                <w:lang w:eastAsia="hr-HR"/>
              </w:rPr>
            </w:pPr>
          </w:p>
          <w:p w:rsidR="005407E6" w:rsidRPr="007F66F2" w:rsidRDefault="005407E6" w:rsidP="005407E6">
            <w:pPr>
              <w:tabs>
                <w:tab w:val="center" w:pos="4536"/>
                <w:tab w:val="right" w:pos="9072"/>
              </w:tabs>
              <w:spacing w:after="0"/>
              <w:rPr>
                <w:rFonts w:ascii="Times New Roman" w:hAnsi="Times New Roman" w:cs="Times New Roman"/>
                <w:iCs/>
                <w:color w:val="262626" w:themeColor="text1" w:themeTint="D9"/>
                <w:sz w:val="24"/>
                <w:szCs w:val="24"/>
                <w:lang w:eastAsia="hr-HR"/>
              </w:rPr>
            </w:pPr>
          </w:p>
        </w:tc>
        <w:tc>
          <w:tcPr>
            <w:tcW w:w="1560" w:type="dxa"/>
            <w:tcBorders>
              <w:bottom w:val="single" w:sz="4" w:space="0" w:color="auto"/>
            </w:tcBorders>
          </w:tcPr>
          <w:p w:rsidR="005407E6" w:rsidRPr="007F66F2" w:rsidRDefault="005407E6" w:rsidP="005407E6">
            <w:pPr>
              <w:tabs>
                <w:tab w:val="center" w:pos="4536"/>
                <w:tab w:val="right" w:pos="9072"/>
              </w:tabs>
              <w:spacing w:after="0"/>
              <w:rPr>
                <w:rFonts w:ascii="Times New Roman" w:hAnsi="Times New Roman" w:cs="Times New Roman"/>
                <w:iCs/>
                <w:color w:val="262626" w:themeColor="text1" w:themeTint="D9"/>
                <w:sz w:val="24"/>
                <w:szCs w:val="24"/>
                <w:lang w:eastAsia="hr-HR"/>
              </w:rPr>
            </w:pPr>
            <w:r w:rsidRPr="007F66F2">
              <w:rPr>
                <w:rFonts w:ascii="Times New Roman" w:hAnsi="Times New Roman" w:cs="Times New Roman"/>
                <w:iCs/>
                <w:color w:val="262626" w:themeColor="text1" w:themeTint="D9"/>
                <w:sz w:val="24"/>
                <w:szCs w:val="24"/>
                <w:lang w:eastAsia="hr-HR"/>
              </w:rPr>
              <w:t>155.000 kn prema procjeni sudskog vještaka od 11.10.2016.</w:t>
            </w:r>
          </w:p>
          <w:p w:rsidR="005407E6" w:rsidRPr="007F66F2" w:rsidRDefault="005407E6" w:rsidP="005407E6">
            <w:pPr>
              <w:tabs>
                <w:tab w:val="center" w:pos="4536"/>
                <w:tab w:val="right" w:pos="9072"/>
              </w:tabs>
              <w:spacing w:after="0"/>
              <w:rPr>
                <w:rFonts w:ascii="Times New Roman" w:hAnsi="Times New Roman" w:cs="Times New Roman"/>
                <w:iCs/>
                <w:color w:val="262626" w:themeColor="text1" w:themeTint="D9"/>
                <w:sz w:val="24"/>
                <w:szCs w:val="24"/>
                <w:lang w:eastAsia="hr-HR"/>
              </w:rPr>
            </w:pPr>
          </w:p>
          <w:p w:rsidR="005407E6" w:rsidRPr="007F66F2" w:rsidRDefault="005407E6" w:rsidP="005407E6">
            <w:pPr>
              <w:tabs>
                <w:tab w:val="center" w:pos="4536"/>
                <w:tab w:val="right" w:pos="9072"/>
              </w:tabs>
              <w:spacing w:after="0"/>
              <w:rPr>
                <w:rFonts w:ascii="Times New Roman" w:hAnsi="Times New Roman" w:cs="Times New Roman"/>
                <w:iCs/>
                <w:color w:val="262626" w:themeColor="text1" w:themeTint="D9"/>
                <w:sz w:val="24"/>
                <w:szCs w:val="24"/>
                <w:lang w:eastAsia="hr-HR"/>
              </w:rPr>
            </w:pPr>
          </w:p>
        </w:tc>
        <w:tc>
          <w:tcPr>
            <w:tcW w:w="2409" w:type="dxa"/>
            <w:tcBorders>
              <w:bottom w:val="single" w:sz="4" w:space="0" w:color="auto"/>
            </w:tcBorders>
          </w:tcPr>
          <w:p w:rsidR="005407E6" w:rsidRPr="007F66F2" w:rsidRDefault="005407E6" w:rsidP="005407E6">
            <w:pPr>
              <w:tabs>
                <w:tab w:val="center" w:pos="4536"/>
                <w:tab w:val="right" w:pos="9072"/>
              </w:tabs>
              <w:spacing w:after="0"/>
              <w:rPr>
                <w:rFonts w:ascii="Times New Roman" w:hAnsi="Times New Roman" w:cs="Times New Roman"/>
                <w:iCs/>
                <w:color w:val="262626" w:themeColor="text1" w:themeTint="D9"/>
                <w:sz w:val="24"/>
                <w:szCs w:val="24"/>
                <w:lang w:eastAsia="hr-HR"/>
              </w:rPr>
            </w:pPr>
            <w:r w:rsidRPr="007F66F2">
              <w:rPr>
                <w:rFonts w:ascii="Times New Roman" w:hAnsi="Times New Roman" w:cs="Times New Roman"/>
                <w:iCs/>
                <w:color w:val="262626" w:themeColor="text1" w:themeTint="D9"/>
                <w:sz w:val="24"/>
                <w:szCs w:val="24"/>
                <w:lang w:eastAsia="hr-HR"/>
              </w:rPr>
              <w:t>Kat. k.č.br 510 k.o. Čakovec</w:t>
            </w:r>
          </w:p>
          <w:p w:rsidR="005407E6" w:rsidRPr="007F66F2" w:rsidRDefault="00BE3A0F" w:rsidP="005407E6">
            <w:pPr>
              <w:tabs>
                <w:tab w:val="center" w:pos="4536"/>
                <w:tab w:val="right" w:pos="9072"/>
              </w:tabs>
              <w:spacing w:after="0"/>
              <w:rPr>
                <w:rFonts w:ascii="Times New Roman" w:hAnsi="Times New Roman" w:cs="Times New Roman"/>
                <w:iCs/>
                <w:color w:val="262626" w:themeColor="text1" w:themeTint="D9"/>
                <w:sz w:val="24"/>
                <w:szCs w:val="24"/>
                <w:lang w:eastAsia="hr-HR"/>
              </w:rPr>
            </w:pPr>
            <w:r w:rsidRPr="007F66F2">
              <w:rPr>
                <w:rFonts w:ascii="Times New Roman" w:hAnsi="Times New Roman" w:cs="Times New Roman"/>
                <w:iCs/>
                <w:color w:val="262626" w:themeColor="text1" w:themeTint="D9"/>
                <w:sz w:val="24"/>
                <w:szCs w:val="24"/>
                <w:lang w:eastAsia="hr-HR"/>
              </w:rPr>
              <w:t>Oranica Potkućnica 957 m2</w:t>
            </w:r>
          </w:p>
          <w:p w:rsidR="005407E6" w:rsidRPr="007F66F2" w:rsidRDefault="005407E6" w:rsidP="005407E6">
            <w:pPr>
              <w:tabs>
                <w:tab w:val="center" w:pos="4536"/>
                <w:tab w:val="right" w:pos="9072"/>
              </w:tabs>
              <w:spacing w:after="0"/>
              <w:rPr>
                <w:rFonts w:ascii="Times New Roman" w:hAnsi="Times New Roman" w:cs="Times New Roman"/>
                <w:iCs/>
                <w:color w:val="262626" w:themeColor="text1" w:themeTint="D9"/>
                <w:sz w:val="24"/>
                <w:szCs w:val="24"/>
                <w:lang w:eastAsia="hr-HR"/>
              </w:rPr>
            </w:pPr>
            <w:r w:rsidRPr="007F66F2">
              <w:rPr>
                <w:rFonts w:ascii="Times New Roman" w:hAnsi="Times New Roman" w:cs="Times New Roman"/>
                <w:iCs/>
                <w:color w:val="262626" w:themeColor="text1" w:themeTint="D9"/>
                <w:sz w:val="24"/>
                <w:szCs w:val="24"/>
                <w:lang w:eastAsia="hr-HR"/>
              </w:rPr>
              <w:t>(nema prilaz s ceste, nije ograđeno)</w:t>
            </w:r>
          </w:p>
          <w:p w:rsidR="00BE3A0F" w:rsidRPr="007F66F2" w:rsidRDefault="00BE3A0F" w:rsidP="00BE3A0F">
            <w:pPr>
              <w:tabs>
                <w:tab w:val="center" w:pos="4536"/>
                <w:tab w:val="right" w:pos="9072"/>
              </w:tabs>
              <w:spacing w:after="0"/>
              <w:rPr>
                <w:rFonts w:ascii="Times New Roman" w:hAnsi="Times New Roman" w:cs="Times New Roman"/>
                <w:iCs/>
                <w:color w:val="262626" w:themeColor="text1" w:themeTint="D9"/>
                <w:sz w:val="24"/>
                <w:szCs w:val="24"/>
                <w:lang w:eastAsia="hr-HR"/>
              </w:rPr>
            </w:pPr>
            <w:r w:rsidRPr="007F66F2">
              <w:rPr>
                <w:rFonts w:ascii="Times New Roman" w:hAnsi="Times New Roman" w:cs="Times New Roman"/>
                <w:iCs/>
                <w:color w:val="262626" w:themeColor="text1" w:themeTint="D9"/>
                <w:sz w:val="24"/>
                <w:szCs w:val="24"/>
                <w:lang w:eastAsia="hr-HR"/>
              </w:rPr>
              <w:t xml:space="preserve">Nalazi se kod </w:t>
            </w:r>
            <w:proofErr w:type="spellStart"/>
            <w:r w:rsidRPr="007F66F2">
              <w:rPr>
                <w:rFonts w:ascii="Times New Roman" w:hAnsi="Times New Roman" w:cs="Times New Roman"/>
                <w:iCs/>
                <w:color w:val="262626" w:themeColor="text1" w:themeTint="D9"/>
                <w:sz w:val="24"/>
                <w:szCs w:val="24"/>
                <w:lang w:eastAsia="hr-HR"/>
              </w:rPr>
              <w:t>Svetojelenske</w:t>
            </w:r>
            <w:proofErr w:type="spellEnd"/>
            <w:r w:rsidRPr="007F66F2">
              <w:rPr>
                <w:rFonts w:ascii="Times New Roman" w:hAnsi="Times New Roman" w:cs="Times New Roman"/>
                <w:iCs/>
                <w:color w:val="262626" w:themeColor="text1" w:themeTint="D9"/>
                <w:sz w:val="24"/>
                <w:szCs w:val="24"/>
                <w:lang w:eastAsia="hr-HR"/>
              </w:rPr>
              <w:t xml:space="preserve"> ceste</w:t>
            </w:r>
          </w:p>
        </w:tc>
        <w:tc>
          <w:tcPr>
            <w:tcW w:w="1134" w:type="dxa"/>
            <w:tcBorders>
              <w:bottom w:val="single" w:sz="4" w:space="0" w:color="auto"/>
            </w:tcBorders>
          </w:tcPr>
          <w:p w:rsidR="005407E6" w:rsidRPr="007F66F2" w:rsidRDefault="005407E6" w:rsidP="005407E6">
            <w:pPr>
              <w:tabs>
                <w:tab w:val="center" w:pos="4536"/>
                <w:tab w:val="right" w:pos="9072"/>
              </w:tabs>
              <w:spacing w:after="0"/>
              <w:rPr>
                <w:rFonts w:ascii="Times New Roman" w:hAnsi="Times New Roman" w:cs="Times New Roman"/>
                <w:iCs/>
                <w:color w:val="262626" w:themeColor="text1" w:themeTint="D9"/>
                <w:sz w:val="24"/>
                <w:szCs w:val="24"/>
                <w:lang w:eastAsia="hr-HR"/>
              </w:rPr>
            </w:pPr>
            <w:r w:rsidRPr="007F66F2">
              <w:rPr>
                <w:rFonts w:ascii="Times New Roman" w:hAnsi="Times New Roman" w:cs="Times New Roman"/>
                <w:iCs/>
                <w:color w:val="262626" w:themeColor="text1" w:themeTint="D9"/>
                <w:sz w:val="24"/>
                <w:szCs w:val="24"/>
                <w:lang w:eastAsia="hr-HR"/>
              </w:rPr>
              <w:t>Bez tereta</w:t>
            </w:r>
          </w:p>
        </w:tc>
      </w:tr>
    </w:tbl>
    <w:p w:rsidR="005407E6" w:rsidRPr="007F66F2" w:rsidRDefault="005407E6">
      <w:pPr>
        <w:pStyle w:val="Zaglavlje"/>
        <w:jc w:val="both"/>
        <w:rPr>
          <w:rFonts w:ascii="Times New Roman" w:hAnsi="Times New Roman" w:cs="Times New Roman"/>
          <w:color w:val="262626" w:themeColor="text1" w:themeTint="D9"/>
        </w:rPr>
      </w:pPr>
    </w:p>
    <w:p w:rsidR="005407E6" w:rsidRPr="007F66F2" w:rsidRDefault="005407E6">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lastRenderedPageBreak/>
        <w:t>Predmetna nekretnina prodavat će se javnim dražbama pred sudom uz sniženje cijene iz čl. 247 st. 5 SZ-a.</w:t>
      </w:r>
      <w:r w:rsidR="00BE3A0F" w:rsidRPr="007F66F2">
        <w:rPr>
          <w:rFonts w:ascii="Times New Roman" w:hAnsi="Times New Roman" w:cs="Times New Roman"/>
          <w:color w:val="262626" w:themeColor="text1" w:themeTint="D9"/>
        </w:rPr>
        <w:t xml:space="preserve"> Stečajna upraviteljica predložit će prodaju nakon što pristigne potvrda nadležnog ureda je li za predmetnu nekretninu izdan izvršni akt za građenje,  a radi točno</w:t>
      </w:r>
      <w:r w:rsidR="00B5763D" w:rsidRPr="007F66F2">
        <w:rPr>
          <w:rFonts w:ascii="Times New Roman" w:hAnsi="Times New Roman" w:cs="Times New Roman"/>
          <w:color w:val="262626" w:themeColor="text1" w:themeTint="D9"/>
        </w:rPr>
        <w:t>g</w:t>
      </w:r>
      <w:r w:rsidR="00BE3A0F" w:rsidRPr="007F66F2">
        <w:rPr>
          <w:rFonts w:ascii="Times New Roman" w:hAnsi="Times New Roman" w:cs="Times New Roman"/>
          <w:color w:val="262626" w:themeColor="text1" w:themeTint="D9"/>
        </w:rPr>
        <w:t xml:space="preserve"> utvrđivanja</w:t>
      </w:r>
      <w:r w:rsidR="00B5763D" w:rsidRPr="007F66F2">
        <w:rPr>
          <w:rFonts w:ascii="Times New Roman" w:hAnsi="Times New Roman" w:cs="Times New Roman"/>
          <w:color w:val="262626" w:themeColor="text1" w:themeTint="D9"/>
        </w:rPr>
        <w:t xml:space="preserve"> i dokazivanja</w:t>
      </w:r>
      <w:r w:rsidR="00BE3A0F" w:rsidRPr="007F66F2">
        <w:rPr>
          <w:rFonts w:ascii="Times New Roman" w:hAnsi="Times New Roman" w:cs="Times New Roman"/>
          <w:color w:val="262626" w:themeColor="text1" w:themeTint="D9"/>
        </w:rPr>
        <w:t xml:space="preserve"> poreznog statusa. Naime, ista se u </w:t>
      </w:r>
      <w:proofErr w:type="spellStart"/>
      <w:r w:rsidR="00BE3A0F" w:rsidRPr="007F66F2">
        <w:rPr>
          <w:rFonts w:ascii="Times New Roman" w:hAnsi="Times New Roman" w:cs="Times New Roman"/>
          <w:color w:val="262626" w:themeColor="text1" w:themeTint="D9"/>
        </w:rPr>
        <w:t>z.k</w:t>
      </w:r>
      <w:proofErr w:type="spellEnd"/>
      <w:r w:rsidR="00BE3A0F" w:rsidRPr="007F66F2">
        <w:rPr>
          <w:rFonts w:ascii="Times New Roman" w:hAnsi="Times New Roman" w:cs="Times New Roman"/>
          <w:color w:val="262626" w:themeColor="text1" w:themeTint="D9"/>
        </w:rPr>
        <w:t>. i katastru vodi kao oranica, međutim nalazi se u građevinskoj zoni te je potrebno provjeriti status</w:t>
      </w:r>
      <w:r w:rsidR="00B5763D" w:rsidRPr="007F66F2">
        <w:rPr>
          <w:rFonts w:ascii="Times New Roman" w:hAnsi="Times New Roman" w:cs="Times New Roman"/>
          <w:color w:val="262626" w:themeColor="text1" w:themeTint="D9"/>
        </w:rPr>
        <w:t xml:space="preserve"> radi točno navođenja uvjeta prodaje</w:t>
      </w:r>
      <w:r w:rsidR="00BE3A0F" w:rsidRPr="007F66F2">
        <w:rPr>
          <w:rFonts w:ascii="Times New Roman" w:hAnsi="Times New Roman" w:cs="Times New Roman"/>
          <w:color w:val="262626" w:themeColor="text1" w:themeTint="D9"/>
        </w:rPr>
        <w:t>.</w:t>
      </w:r>
    </w:p>
    <w:p w:rsidR="006571CD" w:rsidRPr="007F66F2" w:rsidRDefault="006571CD">
      <w:pPr>
        <w:pStyle w:val="Zaglavlje"/>
        <w:jc w:val="both"/>
        <w:rPr>
          <w:rFonts w:ascii="Times New Roman" w:hAnsi="Times New Roman" w:cs="Times New Roman"/>
          <w:color w:val="262626" w:themeColor="text1" w:themeTint="D9"/>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1276"/>
        <w:gridCol w:w="4252"/>
      </w:tblGrid>
      <w:tr w:rsidR="007F66F2" w:rsidRPr="007F66F2" w:rsidTr="0031611E">
        <w:trPr>
          <w:trHeight w:val="336"/>
        </w:trPr>
        <w:tc>
          <w:tcPr>
            <w:tcW w:w="3652" w:type="dxa"/>
            <w:tcBorders>
              <w:top w:val="single" w:sz="4" w:space="0" w:color="auto"/>
            </w:tcBorders>
            <w:shd w:val="clear" w:color="auto" w:fill="auto"/>
          </w:tcPr>
          <w:p w:rsidR="0031611E" w:rsidRPr="007F66F2" w:rsidRDefault="0031611E" w:rsidP="00B8484D">
            <w:pPr>
              <w:tabs>
                <w:tab w:val="center" w:pos="4536"/>
                <w:tab w:val="right" w:pos="9072"/>
              </w:tabs>
              <w:spacing w:after="0"/>
              <w:rPr>
                <w:rFonts w:ascii="Times New Roman" w:hAnsi="Times New Roman" w:cs="Times New Roman"/>
                <w:iCs/>
                <w:color w:val="262626" w:themeColor="text1" w:themeTint="D9"/>
                <w:sz w:val="24"/>
                <w:szCs w:val="24"/>
                <w:lang w:eastAsia="hr-HR"/>
              </w:rPr>
            </w:pPr>
          </w:p>
          <w:p w:rsidR="0031611E" w:rsidRPr="007F66F2" w:rsidRDefault="0031611E" w:rsidP="00B8484D">
            <w:pPr>
              <w:tabs>
                <w:tab w:val="center" w:pos="4536"/>
                <w:tab w:val="right" w:pos="9072"/>
              </w:tabs>
              <w:spacing w:after="0"/>
              <w:rPr>
                <w:rFonts w:ascii="Times New Roman" w:hAnsi="Times New Roman" w:cs="Times New Roman"/>
                <w:iCs/>
                <w:color w:val="262626" w:themeColor="text1" w:themeTint="D9"/>
                <w:sz w:val="24"/>
                <w:szCs w:val="24"/>
                <w:lang w:eastAsia="hr-HR"/>
              </w:rPr>
            </w:pPr>
            <w:r w:rsidRPr="007F66F2">
              <w:rPr>
                <w:rFonts w:ascii="Times New Roman" w:hAnsi="Times New Roman" w:cs="Times New Roman"/>
                <w:iCs/>
                <w:color w:val="262626" w:themeColor="text1" w:themeTint="D9"/>
                <w:sz w:val="24"/>
                <w:szCs w:val="24"/>
                <w:lang w:eastAsia="hr-HR"/>
              </w:rPr>
              <w:t xml:space="preserve">Opis nekretnine                                            </w:t>
            </w:r>
          </w:p>
        </w:tc>
        <w:tc>
          <w:tcPr>
            <w:tcW w:w="1276" w:type="dxa"/>
            <w:tcBorders>
              <w:top w:val="single" w:sz="4" w:space="0" w:color="auto"/>
            </w:tcBorders>
          </w:tcPr>
          <w:p w:rsidR="0031611E" w:rsidRPr="007F66F2" w:rsidRDefault="0031611E" w:rsidP="00B8484D">
            <w:pPr>
              <w:tabs>
                <w:tab w:val="center" w:pos="4536"/>
                <w:tab w:val="right" w:pos="9072"/>
              </w:tabs>
              <w:spacing w:after="0"/>
              <w:rPr>
                <w:rFonts w:ascii="Times New Roman" w:hAnsi="Times New Roman" w:cs="Times New Roman"/>
                <w:iCs/>
                <w:color w:val="262626" w:themeColor="text1" w:themeTint="D9"/>
                <w:sz w:val="24"/>
                <w:szCs w:val="24"/>
                <w:lang w:eastAsia="hr-HR"/>
              </w:rPr>
            </w:pPr>
            <w:r w:rsidRPr="007F66F2">
              <w:rPr>
                <w:rFonts w:ascii="Times New Roman" w:hAnsi="Times New Roman" w:cs="Times New Roman"/>
                <w:iCs/>
                <w:color w:val="262626" w:themeColor="text1" w:themeTint="D9"/>
                <w:sz w:val="24"/>
                <w:szCs w:val="24"/>
                <w:lang w:eastAsia="hr-HR"/>
              </w:rPr>
              <w:t>Knjigovodstvena vrijednost</w:t>
            </w:r>
          </w:p>
        </w:tc>
        <w:tc>
          <w:tcPr>
            <w:tcW w:w="4252" w:type="dxa"/>
            <w:tcBorders>
              <w:top w:val="single" w:sz="4" w:space="0" w:color="auto"/>
            </w:tcBorders>
          </w:tcPr>
          <w:p w:rsidR="0031611E" w:rsidRPr="007F66F2" w:rsidRDefault="0031611E" w:rsidP="00B8484D">
            <w:pPr>
              <w:tabs>
                <w:tab w:val="center" w:pos="4536"/>
                <w:tab w:val="right" w:pos="9072"/>
              </w:tabs>
              <w:spacing w:after="0"/>
              <w:rPr>
                <w:rFonts w:ascii="Times New Roman" w:hAnsi="Times New Roman" w:cs="Times New Roman"/>
                <w:iCs/>
                <w:color w:val="262626" w:themeColor="text1" w:themeTint="D9"/>
                <w:sz w:val="24"/>
                <w:szCs w:val="24"/>
                <w:lang w:eastAsia="hr-HR"/>
              </w:rPr>
            </w:pPr>
            <w:r w:rsidRPr="007F66F2">
              <w:rPr>
                <w:rFonts w:ascii="Times New Roman" w:hAnsi="Times New Roman" w:cs="Times New Roman"/>
                <w:iCs/>
                <w:color w:val="262626" w:themeColor="text1" w:themeTint="D9"/>
                <w:sz w:val="24"/>
                <w:szCs w:val="24"/>
                <w:lang w:eastAsia="hr-HR"/>
              </w:rPr>
              <w:t>Napomena (parnica, posjed i sl.)</w:t>
            </w:r>
          </w:p>
        </w:tc>
      </w:tr>
      <w:tr w:rsidR="007F66F2" w:rsidRPr="007F66F2" w:rsidTr="0031611E">
        <w:trPr>
          <w:trHeight w:val="336"/>
        </w:trPr>
        <w:tc>
          <w:tcPr>
            <w:tcW w:w="3652" w:type="dxa"/>
            <w:shd w:val="clear" w:color="auto" w:fill="auto"/>
          </w:tcPr>
          <w:p w:rsidR="0031611E" w:rsidRPr="007F66F2" w:rsidRDefault="0031611E" w:rsidP="00552C7A">
            <w:pPr>
              <w:tabs>
                <w:tab w:val="center" w:pos="4536"/>
                <w:tab w:val="right" w:pos="9072"/>
              </w:tabs>
              <w:spacing w:after="0"/>
              <w:rPr>
                <w:rFonts w:ascii="Times New Roman" w:hAnsi="Times New Roman" w:cs="Times New Roman"/>
                <w:iCs/>
                <w:color w:val="262626" w:themeColor="text1" w:themeTint="D9"/>
                <w:sz w:val="24"/>
                <w:szCs w:val="24"/>
                <w:lang w:eastAsia="hr-HR"/>
              </w:rPr>
            </w:pPr>
            <w:r w:rsidRPr="007F66F2">
              <w:rPr>
                <w:rFonts w:ascii="Times New Roman" w:hAnsi="Times New Roman" w:cs="Times New Roman"/>
                <w:iCs/>
                <w:color w:val="262626" w:themeColor="text1" w:themeTint="D9"/>
                <w:sz w:val="24"/>
                <w:szCs w:val="24"/>
                <w:lang w:eastAsia="hr-HR"/>
              </w:rPr>
              <w:t>-</w:t>
            </w:r>
            <w:proofErr w:type="spellStart"/>
            <w:r w:rsidRPr="007F66F2">
              <w:rPr>
                <w:rFonts w:ascii="Times New Roman" w:hAnsi="Times New Roman" w:cs="Times New Roman"/>
                <w:iCs/>
                <w:color w:val="262626" w:themeColor="text1" w:themeTint="D9"/>
                <w:sz w:val="24"/>
                <w:szCs w:val="24"/>
                <w:lang w:eastAsia="hr-HR"/>
              </w:rPr>
              <w:t>Podul</w:t>
            </w:r>
            <w:proofErr w:type="spellEnd"/>
            <w:r w:rsidRPr="007F66F2">
              <w:rPr>
                <w:rFonts w:ascii="Times New Roman" w:hAnsi="Times New Roman" w:cs="Times New Roman"/>
                <w:iCs/>
                <w:color w:val="262626" w:themeColor="text1" w:themeTint="D9"/>
                <w:sz w:val="24"/>
                <w:szCs w:val="24"/>
                <w:lang w:eastAsia="hr-HR"/>
              </w:rPr>
              <w:t xml:space="preserve">. 129 z.k.ul. 14197 k.o. Grad Zagreb, E-129 troiposobni stan 55, III. kat, kućni broj 3, površine 92,84 </w:t>
            </w:r>
            <w:proofErr w:type="spellStart"/>
            <w:r w:rsidRPr="007F66F2">
              <w:rPr>
                <w:rFonts w:ascii="Times New Roman" w:hAnsi="Times New Roman" w:cs="Times New Roman"/>
                <w:iCs/>
                <w:color w:val="262626" w:themeColor="text1" w:themeTint="D9"/>
                <w:sz w:val="24"/>
                <w:szCs w:val="24"/>
                <w:lang w:eastAsia="hr-HR"/>
              </w:rPr>
              <w:t>čm</w:t>
            </w:r>
            <w:proofErr w:type="spellEnd"/>
            <w:r w:rsidRPr="007F66F2">
              <w:rPr>
                <w:rFonts w:ascii="Times New Roman" w:hAnsi="Times New Roman" w:cs="Times New Roman"/>
                <w:iCs/>
                <w:color w:val="262626" w:themeColor="text1" w:themeTint="D9"/>
                <w:sz w:val="24"/>
                <w:szCs w:val="24"/>
                <w:lang w:eastAsia="hr-HR"/>
              </w:rPr>
              <w:t xml:space="preserve">, suvlasnički dio 1399/100000 z.k.č.br.4557/1 stambeno poslovna zgrada br. 3 i 5 i dvorište površine, Zagrebačka avenija, </w:t>
            </w:r>
            <w:proofErr w:type="spellStart"/>
            <w:r w:rsidRPr="007F66F2">
              <w:rPr>
                <w:rFonts w:ascii="Times New Roman" w:hAnsi="Times New Roman" w:cs="Times New Roman"/>
                <w:iCs/>
                <w:color w:val="262626" w:themeColor="text1" w:themeTint="D9"/>
                <w:sz w:val="24"/>
                <w:szCs w:val="24"/>
                <w:lang w:eastAsia="hr-HR"/>
              </w:rPr>
              <w:t>površ</w:t>
            </w:r>
            <w:proofErr w:type="spellEnd"/>
            <w:r w:rsidRPr="007F66F2">
              <w:rPr>
                <w:rFonts w:ascii="Times New Roman" w:hAnsi="Times New Roman" w:cs="Times New Roman"/>
                <w:iCs/>
                <w:color w:val="262626" w:themeColor="text1" w:themeTint="D9"/>
                <w:sz w:val="24"/>
                <w:szCs w:val="24"/>
                <w:lang w:eastAsia="hr-HR"/>
              </w:rPr>
              <w:t>. 1424 m2</w:t>
            </w:r>
          </w:p>
          <w:p w:rsidR="0031611E" w:rsidRPr="007F66F2" w:rsidRDefault="0031611E" w:rsidP="00B8484D">
            <w:pPr>
              <w:tabs>
                <w:tab w:val="center" w:pos="4536"/>
                <w:tab w:val="right" w:pos="9072"/>
              </w:tabs>
              <w:spacing w:after="0"/>
              <w:rPr>
                <w:rFonts w:ascii="Times New Roman" w:hAnsi="Times New Roman" w:cs="Times New Roman"/>
                <w:iCs/>
                <w:color w:val="262626" w:themeColor="text1" w:themeTint="D9"/>
                <w:sz w:val="24"/>
                <w:szCs w:val="24"/>
                <w:lang w:eastAsia="hr-HR"/>
              </w:rPr>
            </w:pPr>
          </w:p>
        </w:tc>
        <w:tc>
          <w:tcPr>
            <w:tcW w:w="1276" w:type="dxa"/>
          </w:tcPr>
          <w:p w:rsidR="0031611E" w:rsidRPr="007F66F2" w:rsidRDefault="0031611E" w:rsidP="00B8484D">
            <w:pPr>
              <w:tabs>
                <w:tab w:val="center" w:pos="4536"/>
                <w:tab w:val="right" w:pos="9072"/>
              </w:tabs>
              <w:spacing w:after="0"/>
              <w:rPr>
                <w:rFonts w:ascii="Times New Roman" w:hAnsi="Times New Roman" w:cs="Times New Roman"/>
                <w:iCs/>
                <w:color w:val="262626" w:themeColor="text1" w:themeTint="D9"/>
                <w:sz w:val="24"/>
                <w:szCs w:val="24"/>
                <w:lang w:eastAsia="hr-HR"/>
              </w:rPr>
            </w:pPr>
            <w:r w:rsidRPr="007F66F2">
              <w:rPr>
                <w:rFonts w:ascii="Times New Roman" w:hAnsi="Times New Roman" w:cs="Times New Roman"/>
                <w:iCs/>
                <w:color w:val="262626" w:themeColor="text1" w:themeTint="D9"/>
                <w:sz w:val="24"/>
                <w:szCs w:val="24"/>
                <w:lang w:eastAsia="hr-HR"/>
              </w:rPr>
              <w:t xml:space="preserve">0 (isknjiženo iz </w:t>
            </w:r>
            <w:proofErr w:type="spellStart"/>
            <w:r w:rsidRPr="007F66F2">
              <w:rPr>
                <w:rFonts w:ascii="Times New Roman" w:hAnsi="Times New Roman" w:cs="Times New Roman"/>
                <w:iCs/>
                <w:color w:val="262626" w:themeColor="text1" w:themeTint="D9"/>
                <w:sz w:val="24"/>
                <w:szCs w:val="24"/>
                <w:lang w:eastAsia="hr-HR"/>
              </w:rPr>
              <w:t>poslovniih</w:t>
            </w:r>
            <w:proofErr w:type="spellEnd"/>
            <w:r w:rsidRPr="007F66F2">
              <w:rPr>
                <w:rFonts w:ascii="Times New Roman" w:hAnsi="Times New Roman" w:cs="Times New Roman"/>
                <w:iCs/>
                <w:color w:val="262626" w:themeColor="text1" w:themeTint="D9"/>
                <w:sz w:val="24"/>
                <w:szCs w:val="24"/>
                <w:lang w:eastAsia="hr-HR"/>
              </w:rPr>
              <w:t xml:space="preserve"> knjiga)</w:t>
            </w:r>
          </w:p>
          <w:p w:rsidR="0031611E" w:rsidRPr="007F66F2" w:rsidRDefault="0031611E" w:rsidP="00B8484D">
            <w:pPr>
              <w:tabs>
                <w:tab w:val="center" w:pos="4536"/>
                <w:tab w:val="right" w:pos="9072"/>
              </w:tabs>
              <w:spacing w:after="0"/>
              <w:rPr>
                <w:rFonts w:ascii="Times New Roman" w:hAnsi="Times New Roman" w:cs="Times New Roman"/>
                <w:iCs/>
                <w:color w:val="262626" w:themeColor="text1" w:themeTint="D9"/>
                <w:sz w:val="24"/>
                <w:szCs w:val="24"/>
                <w:lang w:eastAsia="hr-HR"/>
              </w:rPr>
            </w:pPr>
          </w:p>
          <w:p w:rsidR="0031611E" w:rsidRPr="007F66F2" w:rsidRDefault="0031611E" w:rsidP="00B8484D">
            <w:pPr>
              <w:tabs>
                <w:tab w:val="center" w:pos="4536"/>
                <w:tab w:val="right" w:pos="9072"/>
              </w:tabs>
              <w:spacing w:after="0"/>
              <w:rPr>
                <w:rFonts w:ascii="Times New Roman" w:hAnsi="Times New Roman" w:cs="Times New Roman"/>
                <w:iCs/>
                <w:color w:val="262626" w:themeColor="text1" w:themeTint="D9"/>
                <w:sz w:val="24"/>
                <w:szCs w:val="24"/>
                <w:lang w:eastAsia="hr-HR"/>
              </w:rPr>
            </w:pPr>
          </w:p>
        </w:tc>
        <w:tc>
          <w:tcPr>
            <w:tcW w:w="4252" w:type="dxa"/>
          </w:tcPr>
          <w:p w:rsidR="0031611E" w:rsidRPr="007F66F2" w:rsidRDefault="0031611E" w:rsidP="0031611E">
            <w:pPr>
              <w:tabs>
                <w:tab w:val="center" w:pos="4536"/>
                <w:tab w:val="right" w:pos="9072"/>
              </w:tabs>
              <w:spacing w:after="0"/>
              <w:rPr>
                <w:rFonts w:ascii="Times New Roman" w:hAnsi="Times New Roman" w:cs="Times New Roman"/>
                <w:iCs/>
                <w:color w:val="262626" w:themeColor="text1" w:themeTint="D9"/>
                <w:sz w:val="24"/>
                <w:szCs w:val="24"/>
                <w:lang w:eastAsia="hr-HR"/>
              </w:rPr>
            </w:pPr>
            <w:r w:rsidRPr="007F66F2">
              <w:rPr>
                <w:rFonts w:ascii="Times New Roman" w:hAnsi="Times New Roman" w:cs="Times New Roman"/>
                <w:iCs/>
                <w:color w:val="262626" w:themeColor="text1" w:themeTint="D9"/>
                <w:sz w:val="24"/>
                <w:szCs w:val="24"/>
                <w:lang w:eastAsia="hr-HR"/>
              </w:rPr>
              <w:t>Dužnik je u trenutku otvaranja stečaja bio upisan kao vlasnik, ali je bila upisana i predbilježba prava vlasništva (Z-32391/08) u korist Daniele Pilić, Zagreb, na temelju Kupoprodajnog ugovora od 28.05.2008. koja je i bila u posjedu te u međuvremenu ishodila opravdanje predbilježbe i uknjižbu prava vlasništva na svoje ime, na temelju isprava izdanih prije otvaranja stečajnog postupka. Kupoprodajna cijena plaćena je u cijelosti prije otvaranja stečajnog postupka.</w:t>
            </w:r>
          </w:p>
        </w:tc>
      </w:tr>
    </w:tbl>
    <w:p w:rsidR="004F414E" w:rsidRPr="007F66F2" w:rsidRDefault="0031611E">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Ova nekretnina slijedom toga ne spada u stečajnu masu.</w:t>
      </w:r>
    </w:p>
    <w:p w:rsidR="000F300C" w:rsidRPr="007F66F2" w:rsidRDefault="000F300C">
      <w:pPr>
        <w:pStyle w:val="Zaglavlje"/>
        <w:jc w:val="both"/>
        <w:rPr>
          <w:rFonts w:ascii="Times New Roman" w:hAnsi="Times New Roman" w:cs="Times New Roman"/>
          <w:color w:val="262626" w:themeColor="text1" w:themeTint="D9"/>
        </w:rPr>
      </w:pPr>
    </w:p>
    <w:p w:rsidR="00C809C1" w:rsidRPr="007F66F2" w:rsidRDefault="00C809C1">
      <w:pPr>
        <w:pStyle w:val="Zaglavlje"/>
        <w:jc w:val="both"/>
        <w:rPr>
          <w:rFonts w:ascii="Times New Roman" w:hAnsi="Times New Roman" w:cs="Times New Roman"/>
          <w:b/>
          <w:color w:val="262626" w:themeColor="text1" w:themeTint="D9"/>
        </w:rPr>
      </w:pPr>
      <w:r w:rsidRPr="007F66F2">
        <w:rPr>
          <w:rFonts w:ascii="Times New Roman" w:hAnsi="Times New Roman" w:cs="Times New Roman"/>
          <w:b/>
          <w:color w:val="262626" w:themeColor="text1" w:themeTint="D9"/>
        </w:rPr>
        <w:t xml:space="preserve">b) Pokretnine </w:t>
      </w:r>
      <w:r w:rsidR="00C92E1B" w:rsidRPr="007F66F2">
        <w:rPr>
          <w:rFonts w:ascii="Times New Roman" w:hAnsi="Times New Roman" w:cs="Times New Roman"/>
          <w:b/>
          <w:color w:val="262626" w:themeColor="text1" w:themeTint="D9"/>
        </w:rPr>
        <w:t xml:space="preserve"> </w:t>
      </w:r>
    </w:p>
    <w:p w:rsidR="000F300C" w:rsidRPr="007F66F2" w:rsidRDefault="000F300C">
      <w:pPr>
        <w:pStyle w:val="Zaglavlje"/>
        <w:jc w:val="both"/>
        <w:rPr>
          <w:rFonts w:ascii="Times New Roman" w:hAnsi="Times New Roman" w:cs="Times New Roman"/>
          <w:color w:val="262626" w:themeColor="text1" w:themeTint="D9"/>
        </w:rPr>
      </w:pPr>
    </w:p>
    <w:p w:rsidR="00E8173F" w:rsidRPr="007F66F2" w:rsidRDefault="00E8173F">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Dužnik je prema službenoj evidenciji MUP-PU Međimurska evidentiran kao vlasnik </w:t>
      </w:r>
      <w:r w:rsidRPr="007F66F2">
        <w:rPr>
          <w:rFonts w:ascii="Times New Roman" w:hAnsi="Times New Roman" w:cs="Times New Roman"/>
          <w:b/>
          <w:color w:val="262626" w:themeColor="text1" w:themeTint="D9"/>
        </w:rPr>
        <w:t xml:space="preserve">dva </w:t>
      </w:r>
      <w:r w:rsidRPr="007F66F2">
        <w:rPr>
          <w:rFonts w:ascii="Times New Roman" w:hAnsi="Times New Roman" w:cs="Times New Roman"/>
          <w:b/>
          <w:color w:val="262626" w:themeColor="text1" w:themeTint="D9"/>
          <w:u w:val="single"/>
        </w:rPr>
        <w:t>odjavljena</w:t>
      </w:r>
      <w:r w:rsidR="004F414E" w:rsidRPr="007F66F2">
        <w:rPr>
          <w:rFonts w:ascii="Times New Roman" w:hAnsi="Times New Roman" w:cs="Times New Roman"/>
          <w:b/>
          <w:color w:val="262626" w:themeColor="text1" w:themeTint="D9"/>
        </w:rPr>
        <w:t xml:space="preserve"> vozila, </w:t>
      </w:r>
      <w:r w:rsidR="004F414E" w:rsidRPr="007F66F2">
        <w:rPr>
          <w:rFonts w:ascii="Times New Roman" w:hAnsi="Times New Roman" w:cs="Times New Roman"/>
          <w:color w:val="262626" w:themeColor="text1" w:themeTint="D9"/>
        </w:rPr>
        <w:t>a prema knjigovodstvenoj evidenciji i stvarnom stanju vlasnik je i ostalih pokretnina, kako slijed</w:t>
      </w:r>
      <w:r w:rsidR="000F300C" w:rsidRPr="007F66F2">
        <w:rPr>
          <w:rFonts w:ascii="Times New Roman" w:hAnsi="Times New Roman" w:cs="Times New Roman"/>
          <w:color w:val="262626" w:themeColor="text1" w:themeTint="D9"/>
        </w:rPr>
        <w:t>i</w:t>
      </w:r>
      <w:r w:rsidR="004F414E" w:rsidRPr="007F66F2">
        <w:rPr>
          <w:rFonts w:ascii="Times New Roman" w:hAnsi="Times New Roman" w:cs="Times New Roman"/>
          <w:color w:val="262626" w:themeColor="text1" w:themeTint="D9"/>
        </w:rPr>
        <w:t>:</w:t>
      </w:r>
    </w:p>
    <w:p w:rsidR="000F300C" w:rsidRPr="007F66F2" w:rsidRDefault="000F300C">
      <w:pPr>
        <w:pStyle w:val="Zaglavlje"/>
        <w:jc w:val="both"/>
        <w:rPr>
          <w:rFonts w:ascii="Times New Roman" w:hAnsi="Times New Roman" w:cs="Times New Roman"/>
          <w:color w:val="262626" w:themeColor="text1" w:themeTint="D9"/>
        </w:rPr>
      </w:pPr>
    </w:p>
    <w:p w:rsidR="004F414E" w:rsidRPr="007F66F2" w:rsidRDefault="004F414E" w:rsidP="004F414E">
      <w:pPr>
        <w:pStyle w:val="Zaglavlje"/>
        <w:numPr>
          <w:ilvl w:val="0"/>
          <w:numId w:val="15"/>
        </w:numPr>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1. Vozila</w:t>
      </w:r>
    </w:p>
    <w:p w:rsidR="00C57E82" w:rsidRPr="007F66F2" w:rsidRDefault="00C57E82">
      <w:pPr>
        <w:pStyle w:val="Zaglavlje"/>
        <w:jc w:val="both"/>
        <w:rPr>
          <w:rFonts w:ascii="Times New Roman" w:hAnsi="Times New Roman" w:cs="Times New Roman"/>
          <w:color w:val="262626" w:themeColor="text1" w:themeTint="D9"/>
        </w:rPr>
      </w:pPr>
    </w:p>
    <w:p w:rsidR="0031611E" w:rsidRPr="007F66F2" w:rsidRDefault="0031611E">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Prema potvrdama MUP-a: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6"/>
        <w:gridCol w:w="1926"/>
        <w:gridCol w:w="2793"/>
        <w:gridCol w:w="1887"/>
      </w:tblGrid>
      <w:tr w:rsidR="007F66F2" w:rsidRPr="007F66F2" w:rsidTr="007C2174">
        <w:trPr>
          <w:trHeight w:val="336"/>
        </w:trPr>
        <w:tc>
          <w:tcPr>
            <w:tcW w:w="2716" w:type="dxa"/>
            <w:shd w:val="clear" w:color="auto" w:fill="auto"/>
          </w:tcPr>
          <w:p w:rsidR="00286A17" w:rsidRPr="007F66F2" w:rsidRDefault="00286A17" w:rsidP="00286A17">
            <w:pPr>
              <w:pStyle w:val="Zaglavlje"/>
              <w:jc w:val="both"/>
              <w:rPr>
                <w:rFonts w:ascii="Times New Roman" w:hAnsi="Times New Roman" w:cs="Times New Roman"/>
                <w:iCs/>
                <w:color w:val="262626" w:themeColor="text1" w:themeTint="D9"/>
              </w:rPr>
            </w:pPr>
          </w:p>
          <w:p w:rsidR="00286A17" w:rsidRPr="007F66F2" w:rsidRDefault="00286A17" w:rsidP="00286A17">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 xml:space="preserve">Opis pokretnine                                           </w:t>
            </w:r>
          </w:p>
        </w:tc>
        <w:tc>
          <w:tcPr>
            <w:tcW w:w="1926" w:type="dxa"/>
          </w:tcPr>
          <w:p w:rsidR="00286A17" w:rsidRPr="007F66F2" w:rsidRDefault="00286A17" w:rsidP="00286A17">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Procijenjena vrijednost</w:t>
            </w:r>
          </w:p>
        </w:tc>
        <w:tc>
          <w:tcPr>
            <w:tcW w:w="2793" w:type="dxa"/>
          </w:tcPr>
          <w:p w:rsidR="00286A17" w:rsidRPr="007F66F2" w:rsidRDefault="00286A17" w:rsidP="00286A17">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Napomena (parnica, posjed i sl.)</w:t>
            </w:r>
          </w:p>
        </w:tc>
        <w:tc>
          <w:tcPr>
            <w:tcW w:w="1887" w:type="dxa"/>
          </w:tcPr>
          <w:p w:rsidR="00286A17" w:rsidRPr="007F66F2" w:rsidRDefault="00286A17" w:rsidP="00286A17">
            <w:pPr>
              <w:pStyle w:val="Zaglavlje"/>
              <w:jc w:val="both"/>
              <w:rPr>
                <w:rFonts w:ascii="Times New Roman" w:hAnsi="Times New Roman" w:cs="Times New Roman"/>
                <w:iCs/>
                <w:color w:val="262626" w:themeColor="text1" w:themeTint="D9"/>
              </w:rPr>
            </w:pPr>
            <w:proofErr w:type="spellStart"/>
            <w:r w:rsidRPr="007F66F2">
              <w:rPr>
                <w:rFonts w:ascii="Times New Roman" w:hAnsi="Times New Roman" w:cs="Times New Roman"/>
                <w:iCs/>
                <w:color w:val="262626" w:themeColor="text1" w:themeTint="D9"/>
              </w:rPr>
              <w:t>Razlučno</w:t>
            </w:r>
            <w:proofErr w:type="spellEnd"/>
            <w:r w:rsidRPr="007F66F2">
              <w:rPr>
                <w:rFonts w:ascii="Times New Roman" w:hAnsi="Times New Roman" w:cs="Times New Roman"/>
                <w:iCs/>
                <w:color w:val="262626" w:themeColor="text1" w:themeTint="D9"/>
              </w:rPr>
              <w:t xml:space="preserve"> pravo</w:t>
            </w:r>
          </w:p>
        </w:tc>
      </w:tr>
      <w:tr w:rsidR="007F66F2" w:rsidRPr="007F66F2" w:rsidTr="007C2174">
        <w:trPr>
          <w:trHeight w:val="2967"/>
        </w:trPr>
        <w:tc>
          <w:tcPr>
            <w:tcW w:w="2716" w:type="dxa"/>
            <w:tcBorders>
              <w:bottom w:val="single" w:sz="4" w:space="0" w:color="auto"/>
            </w:tcBorders>
            <w:shd w:val="clear" w:color="auto" w:fill="auto"/>
          </w:tcPr>
          <w:p w:rsidR="00E8173F" w:rsidRPr="007F66F2" w:rsidRDefault="00E8173F" w:rsidP="00286A17">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 xml:space="preserve">Teretno vozilo marke MAN 19.322 F, god, proizvodnje 1993. God, broj šasije WMAF01C827M173739, reg. </w:t>
            </w:r>
            <w:proofErr w:type="spellStart"/>
            <w:r w:rsidRPr="007F66F2">
              <w:rPr>
                <w:rFonts w:ascii="Times New Roman" w:hAnsi="Times New Roman" w:cs="Times New Roman"/>
                <w:iCs/>
                <w:color w:val="262626" w:themeColor="text1" w:themeTint="D9"/>
              </w:rPr>
              <w:t>ozn</w:t>
            </w:r>
            <w:proofErr w:type="spellEnd"/>
            <w:r w:rsidRPr="007F66F2">
              <w:rPr>
                <w:rFonts w:ascii="Times New Roman" w:hAnsi="Times New Roman" w:cs="Times New Roman"/>
                <w:iCs/>
                <w:color w:val="262626" w:themeColor="text1" w:themeTint="D9"/>
              </w:rPr>
              <w:t>. ČL233BZ</w:t>
            </w:r>
          </w:p>
          <w:p w:rsidR="00E8173F" w:rsidRPr="007F66F2" w:rsidRDefault="00E8173F" w:rsidP="00286A17">
            <w:pPr>
              <w:pStyle w:val="Zaglavlje"/>
              <w:jc w:val="both"/>
              <w:rPr>
                <w:rFonts w:ascii="Times New Roman" w:hAnsi="Times New Roman" w:cs="Times New Roman"/>
                <w:iCs/>
                <w:color w:val="262626" w:themeColor="text1" w:themeTint="D9"/>
              </w:rPr>
            </w:pPr>
          </w:p>
          <w:p w:rsidR="00E8173F" w:rsidRPr="007F66F2" w:rsidRDefault="00E8173F" w:rsidP="00286A17">
            <w:pPr>
              <w:pStyle w:val="Zaglavlje"/>
              <w:jc w:val="both"/>
              <w:rPr>
                <w:rFonts w:ascii="Times New Roman" w:hAnsi="Times New Roman" w:cs="Times New Roman"/>
                <w:iCs/>
                <w:color w:val="262626" w:themeColor="text1" w:themeTint="D9"/>
              </w:rPr>
            </w:pPr>
          </w:p>
          <w:p w:rsidR="00E8173F" w:rsidRPr="007F66F2" w:rsidRDefault="00E8173F" w:rsidP="00286A17">
            <w:pPr>
              <w:pStyle w:val="Zaglavlje"/>
              <w:jc w:val="both"/>
              <w:rPr>
                <w:rFonts w:ascii="Times New Roman" w:hAnsi="Times New Roman" w:cs="Times New Roman"/>
                <w:iCs/>
                <w:color w:val="262626" w:themeColor="text1" w:themeTint="D9"/>
              </w:rPr>
            </w:pPr>
          </w:p>
          <w:p w:rsidR="00286A17" w:rsidRPr="007F66F2" w:rsidRDefault="00286A17" w:rsidP="00286A17">
            <w:pPr>
              <w:pStyle w:val="Zaglavlje"/>
              <w:jc w:val="both"/>
              <w:rPr>
                <w:rFonts w:ascii="Times New Roman" w:hAnsi="Times New Roman" w:cs="Times New Roman"/>
                <w:iCs/>
                <w:color w:val="262626" w:themeColor="text1" w:themeTint="D9"/>
              </w:rPr>
            </w:pPr>
          </w:p>
        </w:tc>
        <w:tc>
          <w:tcPr>
            <w:tcW w:w="1926" w:type="dxa"/>
            <w:tcBorders>
              <w:bottom w:val="single" w:sz="4" w:space="0" w:color="auto"/>
            </w:tcBorders>
          </w:tcPr>
          <w:p w:rsidR="00286A17" w:rsidRPr="007F66F2" w:rsidRDefault="00286A17" w:rsidP="00286A17">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Knjigovodstvena:</w:t>
            </w:r>
          </w:p>
          <w:p w:rsidR="00286A17" w:rsidRPr="007F66F2" w:rsidRDefault="00286A17" w:rsidP="00286A17">
            <w:pPr>
              <w:pStyle w:val="Zaglavlje"/>
              <w:jc w:val="both"/>
              <w:rPr>
                <w:rFonts w:ascii="Times New Roman" w:hAnsi="Times New Roman" w:cs="Times New Roman"/>
                <w:iCs/>
                <w:color w:val="262626" w:themeColor="text1" w:themeTint="D9"/>
                <w:u w:val="single"/>
              </w:rPr>
            </w:pPr>
            <w:r w:rsidRPr="007F66F2">
              <w:rPr>
                <w:rFonts w:ascii="Times New Roman" w:hAnsi="Times New Roman" w:cs="Times New Roman"/>
                <w:iCs/>
                <w:color w:val="262626" w:themeColor="text1" w:themeTint="D9"/>
                <w:u w:val="single"/>
              </w:rPr>
              <w:t>0,00 kn</w:t>
            </w:r>
          </w:p>
          <w:p w:rsidR="00286A17" w:rsidRPr="007F66F2" w:rsidRDefault="00286A17" w:rsidP="00286A17">
            <w:pPr>
              <w:pStyle w:val="Zaglavlje"/>
              <w:jc w:val="both"/>
              <w:rPr>
                <w:rFonts w:ascii="Times New Roman" w:hAnsi="Times New Roman" w:cs="Times New Roman"/>
                <w:iCs/>
                <w:color w:val="262626" w:themeColor="text1" w:themeTint="D9"/>
              </w:rPr>
            </w:pPr>
          </w:p>
          <w:p w:rsidR="00286A17" w:rsidRPr="007F66F2" w:rsidRDefault="00AA4D0A" w:rsidP="00286A17">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Procijenjena:</w:t>
            </w:r>
          </w:p>
          <w:p w:rsidR="00AA4D0A" w:rsidRPr="007F66F2" w:rsidRDefault="00AA4D0A" w:rsidP="00286A17">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 xml:space="preserve">0,00 kn </w:t>
            </w:r>
          </w:p>
        </w:tc>
        <w:tc>
          <w:tcPr>
            <w:tcW w:w="2793" w:type="dxa"/>
            <w:tcBorders>
              <w:bottom w:val="single" w:sz="4" w:space="0" w:color="auto"/>
            </w:tcBorders>
          </w:tcPr>
          <w:p w:rsidR="00286A17" w:rsidRPr="007F66F2" w:rsidRDefault="00286A17" w:rsidP="00286A17">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 xml:space="preserve">Odjavljeno </w:t>
            </w:r>
            <w:r w:rsidR="0068623C" w:rsidRPr="007F66F2">
              <w:rPr>
                <w:rFonts w:ascii="Times New Roman" w:hAnsi="Times New Roman" w:cs="Times New Roman"/>
                <w:iCs/>
                <w:color w:val="262626" w:themeColor="text1" w:themeTint="D9"/>
              </w:rPr>
              <w:t>23.05.2011</w:t>
            </w:r>
            <w:r w:rsidRPr="007F66F2">
              <w:rPr>
                <w:rFonts w:ascii="Times New Roman" w:hAnsi="Times New Roman" w:cs="Times New Roman"/>
                <w:iCs/>
                <w:color w:val="262626" w:themeColor="text1" w:themeTint="D9"/>
              </w:rPr>
              <w:t>. god.</w:t>
            </w:r>
          </w:p>
          <w:p w:rsidR="00286A17" w:rsidRPr="007F66F2" w:rsidRDefault="0068623C" w:rsidP="004F414E">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Vozilo nije u posjedu stečajnog upravitelja, jer nije ni bilo u posjedu stečajnog dužnika na dan otvaranja stečaja.</w:t>
            </w:r>
            <w:r w:rsidR="00796F3F" w:rsidRPr="007F66F2">
              <w:rPr>
                <w:rFonts w:ascii="Times New Roman" w:hAnsi="Times New Roman" w:cs="Times New Roman"/>
                <w:iCs/>
                <w:color w:val="262626" w:themeColor="text1" w:themeTint="D9"/>
              </w:rPr>
              <w:t xml:space="preserve"> Naime, vozilo je prodano 15.12.2014. god. kupcu </w:t>
            </w:r>
            <w:proofErr w:type="spellStart"/>
            <w:r w:rsidR="00796F3F" w:rsidRPr="007F66F2">
              <w:rPr>
                <w:rFonts w:ascii="Times New Roman" w:hAnsi="Times New Roman" w:cs="Times New Roman"/>
                <w:iCs/>
                <w:color w:val="262626" w:themeColor="text1" w:themeTint="D9"/>
              </w:rPr>
              <w:t>Acropolis</w:t>
            </w:r>
            <w:proofErr w:type="spellEnd"/>
            <w:r w:rsidR="00796F3F" w:rsidRPr="007F66F2">
              <w:rPr>
                <w:rFonts w:ascii="Times New Roman" w:hAnsi="Times New Roman" w:cs="Times New Roman"/>
                <w:iCs/>
                <w:color w:val="262626" w:themeColor="text1" w:themeTint="D9"/>
              </w:rPr>
              <w:t xml:space="preserve"> d.o.o. Crna Gora, za iznos od 7.669,86 kn, kupac je ishodio izvoznu prometnu dozvolu te se vozilo ne nalazi u RH.</w:t>
            </w:r>
          </w:p>
        </w:tc>
        <w:tc>
          <w:tcPr>
            <w:tcW w:w="1887" w:type="dxa"/>
            <w:tcBorders>
              <w:bottom w:val="single" w:sz="4" w:space="0" w:color="auto"/>
            </w:tcBorders>
          </w:tcPr>
          <w:p w:rsidR="00286A17" w:rsidRPr="007F66F2" w:rsidRDefault="0068623C" w:rsidP="00286A17">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Nema tereta</w:t>
            </w:r>
            <w:r w:rsidR="00286A17" w:rsidRPr="007F66F2">
              <w:rPr>
                <w:rFonts w:ascii="Times New Roman" w:hAnsi="Times New Roman" w:cs="Times New Roman"/>
                <w:iCs/>
                <w:color w:val="262626" w:themeColor="text1" w:themeTint="D9"/>
              </w:rPr>
              <w:t xml:space="preserve">. </w:t>
            </w:r>
          </w:p>
          <w:p w:rsidR="00286A17" w:rsidRPr="007F66F2" w:rsidRDefault="00286A17" w:rsidP="00286A17">
            <w:pPr>
              <w:pStyle w:val="Zaglavlje"/>
              <w:jc w:val="both"/>
              <w:rPr>
                <w:rFonts w:ascii="Times New Roman" w:hAnsi="Times New Roman" w:cs="Times New Roman"/>
                <w:iCs/>
                <w:color w:val="262626" w:themeColor="text1" w:themeTint="D9"/>
              </w:rPr>
            </w:pPr>
          </w:p>
        </w:tc>
      </w:tr>
      <w:tr w:rsidR="007F66F2" w:rsidRPr="007F66F2" w:rsidTr="007C2174">
        <w:trPr>
          <w:trHeight w:val="836"/>
        </w:trPr>
        <w:tc>
          <w:tcPr>
            <w:tcW w:w="2716" w:type="dxa"/>
            <w:tcBorders>
              <w:bottom w:val="single" w:sz="4" w:space="0" w:color="auto"/>
            </w:tcBorders>
            <w:shd w:val="clear" w:color="auto" w:fill="auto"/>
          </w:tcPr>
          <w:p w:rsidR="0068623C" w:rsidRPr="007F66F2" w:rsidRDefault="0068623C" w:rsidP="00286A17">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lastRenderedPageBreak/>
              <w:t xml:space="preserve">Osobni automobil marke ŠKODA FABIA COMBI, god. </w:t>
            </w:r>
            <w:proofErr w:type="spellStart"/>
            <w:r w:rsidRPr="007F66F2">
              <w:rPr>
                <w:rFonts w:ascii="Times New Roman" w:hAnsi="Times New Roman" w:cs="Times New Roman"/>
                <w:iCs/>
                <w:color w:val="262626" w:themeColor="text1" w:themeTint="D9"/>
              </w:rPr>
              <w:t>proizv</w:t>
            </w:r>
            <w:proofErr w:type="spellEnd"/>
            <w:r w:rsidRPr="007F66F2">
              <w:rPr>
                <w:rFonts w:ascii="Times New Roman" w:hAnsi="Times New Roman" w:cs="Times New Roman"/>
                <w:iCs/>
                <w:color w:val="262626" w:themeColor="text1" w:themeTint="D9"/>
              </w:rPr>
              <w:t>. 2001, broj šasije TMBHB46Y423310607, reg. oznaka ČK487CH</w:t>
            </w:r>
          </w:p>
        </w:tc>
        <w:tc>
          <w:tcPr>
            <w:tcW w:w="1926" w:type="dxa"/>
            <w:tcBorders>
              <w:bottom w:val="single" w:sz="4" w:space="0" w:color="auto"/>
            </w:tcBorders>
          </w:tcPr>
          <w:p w:rsidR="0068623C" w:rsidRPr="007F66F2" w:rsidRDefault="0068623C" w:rsidP="0068623C">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Knjigovodstvena:</w:t>
            </w:r>
          </w:p>
          <w:p w:rsidR="0068623C" w:rsidRPr="007F66F2" w:rsidRDefault="0068623C" w:rsidP="0068623C">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0,00 kn</w:t>
            </w:r>
          </w:p>
          <w:p w:rsidR="00AA4D0A" w:rsidRPr="007F66F2" w:rsidRDefault="00AA4D0A" w:rsidP="0068623C">
            <w:pPr>
              <w:pStyle w:val="Zaglavlje"/>
              <w:jc w:val="both"/>
              <w:rPr>
                <w:rFonts w:ascii="Times New Roman" w:hAnsi="Times New Roman" w:cs="Times New Roman"/>
                <w:iCs/>
                <w:color w:val="262626" w:themeColor="text1" w:themeTint="D9"/>
              </w:rPr>
            </w:pPr>
          </w:p>
          <w:p w:rsidR="00AA4D0A" w:rsidRPr="007F66F2" w:rsidRDefault="00AA4D0A" w:rsidP="0068623C">
            <w:pPr>
              <w:pStyle w:val="Zaglavlje"/>
              <w:jc w:val="both"/>
              <w:rPr>
                <w:rFonts w:ascii="Times New Roman" w:hAnsi="Times New Roman" w:cs="Times New Roman"/>
                <w:iCs/>
                <w:color w:val="262626" w:themeColor="text1" w:themeTint="D9"/>
              </w:rPr>
            </w:pPr>
            <w:proofErr w:type="spellStart"/>
            <w:r w:rsidRPr="007F66F2">
              <w:rPr>
                <w:rFonts w:ascii="Times New Roman" w:hAnsi="Times New Roman" w:cs="Times New Roman"/>
                <w:iCs/>
                <w:color w:val="262626" w:themeColor="text1" w:themeTint="D9"/>
              </w:rPr>
              <w:t>Procjenjena</w:t>
            </w:r>
            <w:proofErr w:type="spellEnd"/>
            <w:r w:rsidRPr="007F66F2">
              <w:rPr>
                <w:rFonts w:ascii="Times New Roman" w:hAnsi="Times New Roman" w:cs="Times New Roman"/>
                <w:iCs/>
                <w:color w:val="262626" w:themeColor="text1" w:themeTint="D9"/>
              </w:rPr>
              <w:t>:</w:t>
            </w:r>
          </w:p>
          <w:p w:rsidR="0068623C" w:rsidRPr="007F66F2" w:rsidRDefault="00AA4D0A" w:rsidP="007C2174">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0,00</w:t>
            </w:r>
          </w:p>
        </w:tc>
        <w:tc>
          <w:tcPr>
            <w:tcW w:w="2793" w:type="dxa"/>
            <w:tcBorders>
              <w:bottom w:val="single" w:sz="4" w:space="0" w:color="auto"/>
            </w:tcBorders>
          </w:tcPr>
          <w:p w:rsidR="0068623C" w:rsidRPr="007F66F2" w:rsidRDefault="0068623C" w:rsidP="00727241">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Odjavljeno 31.03.2008. god.</w:t>
            </w:r>
          </w:p>
          <w:p w:rsidR="0068623C" w:rsidRPr="007F66F2" w:rsidRDefault="0068623C" w:rsidP="007C2174">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Vozilo nije u posjedu stečajnog upravitelja, jer nije ni bilo u posjedu stečajnog dužnika na dan otvaranja stečaja.</w:t>
            </w:r>
          </w:p>
        </w:tc>
        <w:tc>
          <w:tcPr>
            <w:tcW w:w="1887" w:type="dxa"/>
            <w:tcBorders>
              <w:bottom w:val="single" w:sz="4" w:space="0" w:color="auto"/>
            </w:tcBorders>
          </w:tcPr>
          <w:p w:rsidR="0068623C" w:rsidRPr="007F66F2" w:rsidRDefault="0068623C" w:rsidP="00727241">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 xml:space="preserve">Nema tereta. </w:t>
            </w:r>
          </w:p>
          <w:p w:rsidR="0068623C" w:rsidRPr="007F66F2" w:rsidRDefault="0068623C" w:rsidP="00727241">
            <w:pPr>
              <w:pStyle w:val="Zaglavlje"/>
              <w:jc w:val="both"/>
              <w:rPr>
                <w:rFonts w:ascii="Times New Roman" w:hAnsi="Times New Roman" w:cs="Times New Roman"/>
                <w:iCs/>
                <w:color w:val="262626" w:themeColor="text1" w:themeTint="D9"/>
              </w:rPr>
            </w:pPr>
          </w:p>
        </w:tc>
      </w:tr>
      <w:tr w:rsidR="007F66F2" w:rsidRPr="007F66F2" w:rsidTr="007C2174">
        <w:trPr>
          <w:trHeight w:val="336"/>
        </w:trPr>
        <w:tc>
          <w:tcPr>
            <w:tcW w:w="9322" w:type="dxa"/>
            <w:gridSpan w:val="4"/>
            <w:tcBorders>
              <w:top w:val="single" w:sz="4" w:space="0" w:color="auto"/>
              <w:left w:val="nil"/>
              <w:bottom w:val="single" w:sz="4" w:space="0" w:color="auto"/>
              <w:right w:val="nil"/>
            </w:tcBorders>
            <w:shd w:val="clear" w:color="auto" w:fill="auto"/>
          </w:tcPr>
          <w:p w:rsidR="0031611E" w:rsidRPr="007F66F2" w:rsidRDefault="0031611E" w:rsidP="00286A17">
            <w:pPr>
              <w:pStyle w:val="Zaglavlje"/>
              <w:jc w:val="both"/>
              <w:rPr>
                <w:rFonts w:ascii="Times New Roman" w:hAnsi="Times New Roman" w:cs="Times New Roman"/>
                <w:iCs/>
                <w:color w:val="262626" w:themeColor="text1" w:themeTint="D9"/>
              </w:rPr>
            </w:pPr>
          </w:p>
          <w:p w:rsidR="004F414E" w:rsidRPr="007F66F2" w:rsidRDefault="004F414E" w:rsidP="00286A17">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 xml:space="preserve">b). 2 Ostale pokretnine: </w:t>
            </w:r>
          </w:p>
          <w:p w:rsidR="004F414E" w:rsidRPr="007F66F2" w:rsidRDefault="004F414E" w:rsidP="00CF344A">
            <w:pPr>
              <w:pStyle w:val="Zaglavlje"/>
              <w:jc w:val="both"/>
              <w:rPr>
                <w:rFonts w:ascii="Times New Roman" w:hAnsi="Times New Roman" w:cs="Times New Roman"/>
                <w:iCs/>
                <w:color w:val="262626" w:themeColor="text1" w:themeTint="D9"/>
              </w:rPr>
            </w:pPr>
          </w:p>
        </w:tc>
      </w:tr>
      <w:tr w:rsidR="007F66F2" w:rsidRPr="007F66F2" w:rsidTr="007C2174">
        <w:trPr>
          <w:trHeight w:val="336"/>
        </w:trPr>
        <w:tc>
          <w:tcPr>
            <w:tcW w:w="2716" w:type="dxa"/>
            <w:shd w:val="clear" w:color="auto" w:fill="auto"/>
          </w:tcPr>
          <w:p w:rsidR="004F414E" w:rsidRPr="007F66F2" w:rsidRDefault="004F414E" w:rsidP="00727241">
            <w:pPr>
              <w:pStyle w:val="Zaglavlje"/>
              <w:jc w:val="both"/>
              <w:rPr>
                <w:rFonts w:ascii="Times New Roman" w:hAnsi="Times New Roman" w:cs="Times New Roman"/>
                <w:iCs/>
                <w:color w:val="262626" w:themeColor="text1" w:themeTint="D9"/>
              </w:rPr>
            </w:pPr>
          </w:p>
          <w:p w:rsidR="004F414E" w:rsidRPr="007F66F2" w:rsidRDefault="004F414E" w:rsidP="00727241">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 xml:space="preserve">Opis pokretnine                                           </w:t>
            </w:r>
          </w:p>
        </w:tc>
        <w:tc>
          <w:tcPr>
            <w:tcW w:w="1926" w:type="dxa"/>
          </w:tcPr>
          <w:p w:rsidR="004F414E" w:rsidRPr="007F66F2" w:rsidRDefault="004F414E" w:rsidP="00727241">
            <w:pPr>
              <w:pStyle w:val="Zaglavlje"/>
              <w:jc w:val="both"/>
              <w:rPr>
                <w:rFonts w:ascii="Times New Roman" w:hAnsi="Times New Roman" w:cs="Times New Roman"/>
                <w:iCs/>
                <w:color w:val="262626" w:themeColor="text1" w:themeTint="D9"/>
              </w:rPr>
            </w:pPr>
            <w:proofErr w:type="spellStart"/>
            <w:r w:rsidRPr="007F66F2">
              <w:rPr>
                <w:rFonts w:ascii="Times New Roman" w:hAnsi="Times New Roman" w:cs="Times New Roman"/>
                <w:iCs/>
                <w:color w:val="262626" w:themeColor="text1" w:themeTint="D9"/>
              </w:rPr>
              <w:t>Procjenjena</w:t>
            </w:r>
            <w:proofErr w:type="spellEnd"/>
            <w:r w:rsidRPr="007F66F2">
              <w:rPr>
                <w:rFonts w:ascii="Times New Roman" w:hAnsi="Times New Roman" w:cs="Times New Roman"/>
                <w:iCs/>
                <w:color w:val="262626" w:themeColor="text1" w:themeTint="D9"/>
              </w:rPr>
              <w:t xml:space="preserve"> vrijednost</w:t>
            </w:r>
          </w:p>
        </w:tc>
        <w:tc>
          <w:tcPr>
            <w:tcW w:w="2793" w:type="dxa"/>
          </w:tcPr>
          <w:p w:rsidR="004F414E" w:rsidRPr="007F66F2" w:rsidRDefault="004F414E" w:rsidP="00727241">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Napomena (parnica, posjed i sl.)</w:t>
            </w:r>
          </w:p>
        </w:tc>
        <w:tc>
          <w:tcPr>
            <w:tcW w:w="1887" w:type="dxa"/>
          </w:tcPr>
          <w:p w:rsidR="004F414E" w:rsidRPr="007F66F2" w:rsidRDefault="004F414E" w:rsidP="00727241">
            <w:pPr>
              <w:pStyle w:val="Zaglavlje"/>
              <w:jc w:val="both"/>
              <w:rPr>
                <w:rFonts w:ascii="Times New Roman" w:hAnsi="Times New Roman" w:cs="Times New Roman"/>
                <w:iCs/>
                <w:color w:val="262626" w:themeColor="text1" w:themeTint="D9"/>
              </w:rPr>
            </w:pPr>
            <w:proofErr w:type="spellStart"/>
            <w:r w:rsidRPr="007F66F2">
              <w:rPr>
                <w:rFonts w:ascii="Times New Roman" w:hAnsi="Times New Roman" w:cs="Times New Roman"/>
                <w:iCs/>
                <w:color w:val="262626" w:themeColor="text1" w:themeTint="D9"/>
              </w:rPr>
              <w:t>Razlučno</w:t>
            </w:r>
            <w:proofErr w:type="spellEnd"/>
            <w:r w:rsidRPr="007F66F2">
              <w:rPr>
                <w:rFonts w:ascii="Times New Roman" w:hAnsi="Times New Roman" w:cs="Times New Roman"/>
                <w:iCs/>
                <w:color w:val="262626" w:themeColor="text1" w:themeTint="D9"/>
              </w:rPr>
              <w:t xml:space="preserve"> pravo</w:t>
            </w:r>
          </w:p>
        </w:tc>
      </w:tr>
      <w:tr w:rsidR="00E8173F" w:rsidRPr="007F66F2" w:rsidTr="007C2174">
        <w:trPr>
          <w:trHeight w:val="336"/>
        </w:trPr>
        <w:tc>
          <w:tcPr>
            <w:tcW w:w="2716" w:type="dxa"/>
            <w:tcBorders>
              <w:top w:val="single" w:sz="4" w:space="0" w:color="auto"/>
            </w:tcBorders>
            <w:shd w:val="clear" w:color="auto" w:fill="auto"/>
          </w:tcPr>
          <w:p w:rsidR="00664F11" w:rsidRPr="007F66F2" w:rsidRDefault="004F414E" w:rsidP="0031611E">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N</w:t>
            </w:r>
            <w:r w:rsidR="00664F11" w:rsidRPr="007F66F2">
              <w:rPr>
                <w:rFonts w:ascii="Times New Roman" w:hAnsi="Times New Roman" w:cs="Times New Roman"/>
                <w:iCs/>
                <w:color w:val="262626" w:themeColor="text1" w:themeTint="D9"/>
              </w:rPr>
              <w:t xml:space="preserve">amještaj i oprema </w:t>
            </w:r>
            <w:r w:rsidRPr="007F66F2">
              <w:rPr>
                <w:rFonts w:ascii="Times New Roman" w:hAnsi="Times New Roman" w:cs="Times New Roman"/>
                <w:iCs/>
                <w:color w:val="262626" w:themeColor="text1" w:themeTint="D9"/>
              </w:rPr>
              <w:t xml:space="preserve">u zakupljenoj građevini na adresi Čakovec, Kalnička </w:t>
            </w:r>
            <w:proofErr w:type="spellStart"/>
            <w:r w:rsidRPr="007F66F2">
              <w:rPr>
                <w:rFonts w:ascii="Times New Roman" w:hAnsi="Times New Roman" w:cs="Times New Roman"/>
                <w:iCs/>
                <w:color w:val="262626" w:themeColor="text1" w:themeTint="D9"/>
              </w:rPr>
              <w:t>bb</w:t>
            </w:r>
            <w:proofErr w:type="spellEnd"/>
            <w:r w:rsidR="00664F11" w:rsidRPr="007F66F2">
              <w:rPr>
                <w:rFonts w:ascii="Times New Roman" w:hAnsi="Times New Roman" w:cs="Times New Roman"/>
                <w:iCs/>
                <w:color w:val="262626" w:themeColor="text1" w:themeTint="D9"/>
              </w:rPr>
              <w:t>)</w:t>
            </w:r>
            <w:r w:rsidRPr="007F66F2">
              <w:rPr>
                <w:rFonts w:ascii="Times New Roman" w:hAnsi="Times New Roman" w:cs="Times New Roman"/>
                <w:iCs/>
                <w:color w:val="262626" w:themeColor="text1" w:themeTint="D9"/>
              </w:rPr>
              <w:t>, prema Popisu predmeta stečajne mase</w:t>
            </w:r>
            <w:r w:rsidR="00664F11" w:rsidRPr="007F66F2">
              <w:rPr>
                <w:rFonts w:ascii="Times New Roman" w:hAnsi="Times New Roman" w:cs="Times New Roman"/>
                <w:iCs/>
                <w:color w:val="262626" w:themeColor="text1" w:themeTint="D9"/>
              </w:rPr>
              <w:t xml:space="preserve"> </w:t>
            </w:r>
            <w:r w:rsidR="0031611E" w:rsidRPr="007F66F2">
              <w:rPr>
                <w:rFonts w:ascii="Times New Roman" w:hAnsi="Times New Roman" w:cs="Times New Roman"/>
                <w:iCs/>
                <w:color w:val="262626" w:themeColor="text1" w:themeTint="D9"/>
              </w:rPr>
              <w:t xml:space="preserve"> </w:t>
            </w:r>
          </w:p>
        </w:tc>
        <w:tc>
          <w:tcPr>
            <w:tcW w:w="1926" w:type="dxa"/>
            <w:tcBorders>
              <w:top w:val="single" w:sz="4" w:space="0" w:color="auto"/>
            </w:tcBorders>
          </w:tcPr>
          <w:p w:rsidR="00664F11" w:rsidRPr="007F66F2" w:rsidRDefault="00664F11" w:rsidP="00286A17">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Knjigovodstvena:</w:t>
            </w:r>
          </w:p>
          <w:p w:rsidR="00664F11" w:rsidRPr="007F66F2" w:rsidRDefault="00664F11" w:rsidP="00286A17">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0,00 kn</w:t>
            </w:r>
          </w:p>
          <w:p w:rsidR="004F414E" w:rsidRPr="007F66F2" w:rsidRDefault="004F414E" w:rsidP="00286A17">
            <w:pPr>
              <w:pStyle w:val="Zaglavlje"/>
              <w:jc w:val="both"/>
              <w:rPr>
                <w:rFonts w:ascii="Times New Roman" w:hAnsi="Times New Roman" w:cs="Times New Roman"/>
                <w:iCs/>
                <w:color w:val="262626" w:themeColor="text1" w:themeTint="D9"/>
              </w:rPr>
            </w:pPr>
          </w:p>
          <w:p w:rsidR="004F414E" w:rsidRPr="007F66F2" w:rsidRDefault="004F414E" w:rsidP="00286A17">
            <w:pPr>
              <w:pStyle w:val="Zaglavlje"/>
              <w:jc w:val="both"/>
              <w:rPr>
                <w:rFonts w:ascii="Times New Roman" w:hAnsi="Times New Roman" w:cs="Times New Roman"/>
                <w:iCs/>
                <w:color w:val="262626" w:themeColor="text1" w:themeTint="D9"/>
              </w:rPr>
            </w:pPr>
            <w:proofErr w:type="spellStart"/>
            <w:r w:rsidRPr="007F66F2">
              <w:rPr>
                <w:rFonts w:ascii="Times New Roman" w:hAnsi="Times New Roman" w:cs="Times New Roman"/>
                <w:iCs/>
                <w:color w:val="262626" w:themeColor="text1" w:themeTint="D9"/>
              </w:rPr>
              <w:t>Procjenjena</w:t>
            </w:r>
            <w:proofErr w:type="spellEnd"/>
            <w:r w:rsidRPr="007F66F2">
              <w:rPr>
                <w:rFonts w:ascii="Times New Roman" w:hAnsi="Times New Roman" w:cs="Times New Roman"/>
                <w:iCs/>
                <w:color w:val="262626" w:themeColor="text1" w:themeTint="D9"/>
              </w:rPr>
              <w:t xml:space="preserve"> vrijednost (prema procjeni </w:t>
            </w:r>
            <w:proofErr w:type="spellStart"/>
            <w:r w:rsidRPr="007F66F2">
              <w:rPr>
                <w:rFonts w:ascii="Times New Roman" w:hAnsi="Times New Roman" w:cs="Times New Roman"/>
                <w:iCs/>
                <w:color w:val="262626" w:themeColor="text1" w:themeTint="D9"/>
              </w:rPr>
              <w:t>steč.upravitelja</w:t>
            </w:r>
            <w:proofErr w:type="spellEnd"/>
            <w:r w:rsidRPr="007F66F2">
              <w:rPr>
                <w:rFonts w:ascii="Times New Roman" w:hAnsi="Times New Roman" w:cs="Times New Roman"/>
                <w:iCs/>
                <w:color w:val="262626" w:themeColor="text1" w:themeTint="D9"/>
              </w:rPr>
              <w:t>):</w:t>
            </w:r>
            <w:r w:rsidR="00DC388E" w:rsidRPr="007F66F2">
              <w:rPr>
                <w:rFonts w:ascii="Times New Roman" w:hAnsi="Times New Roman" w:cs="Times New Roman"/>
                <w:iCs/>
                <w:color w:val="262626" w:themeColor="text1" w:themeTint="D9"/>
              </w:rPr>
              <w:t xml:space="preserve"> 400,00 kn</w:t>
            </w:r>
          </w:p>
          <w:p w:rsidR="00DA5A66" w:rsidRPr="007F66F2" w:rsidRDefault="00DA5A66" w:rsidP="00286A17">
            <w:pPr>
              <w:pStyle w:val="Zaglavlje"/>
              <w:jc w:val="both"/>
              <w:rPr>
                <w:rFonts w:ascii="Times New Roman" w:hAnsi="Times New Roman" w:cs="Times New Roman"/>
                <w:iCs/>
                <w:color w:val="262626" w:themeColor="text1" w:themeTint="D9"/>
              </w:rPr>
            </w:pPr>
          </w:p>
          <w:p w:rsidR="00DA5A66" w:rsidRPr="007F66F2" w:rsidRDefault="00DA5A66" w:rsidP="00DC388E">
            <w:pPr>
              <w:pStyle w:val="Zaglavlje"/>
              <w:jc w:val="both"/>
              <w:rPr>
                <w:rFonts w:ascii="Times New Roman" w:hAnsi="Times New Roman" w:cs="Times New Roman"/>
                <w:iCs/>
                <w:color w:val="262626" w:themeColor="text1" w:themeTint="D9"/>
                <w:u w:val="single"/>
              </w:rPr>
            </w:pPr>
            <w:r w:rsidRPr="007F66F2">
              <w:rPr>
                <w:rFonts w:ascii="Times New Roman" w:hAnsi="Times New Roman" w:cs="Times New Roman"/>
                <w:iCs/>
                <w:color w:val="262626" w:themeColor="text1" w:themeTint="D9"/>
              </w:rPr>
              <w:t>(</w:t>
            </w:r>
            <w:r w:rsidR="00DC388E" w:rsidRPr="007F66F2">
              <w:rPr>
                <w:rFonts w:ascii="Times New Roman" w:hAnsi="Times New Roman" w:cs="Times New Roman"/>
                <w:iCs/>
                <w:color w:val="262626" w:themeColor="text1" w:themeTint="D9"/>
              </w:rPr>
              <w:t xml:space="preserve">trošak </w:t>
            </w:r>
            <w:r w:rsidRPr="007F66F2">
              <w:rPr>
                <w:rFonts w:ascii="Times New Roman" w:hAnsi="Times New Roman" w:cs="Times New Roman"/>
                <w:iCs/>
                <w:color w:val="262626" w:themeColor="text1" w:themeTint="D9"/>
              </w:rPr>
              <w:t>procjen</w:t>
            </w:r>
            <w:r w:rsidR="00DC388E" w:rsidRPr="007F66F2">
              <w:rPr>
                <w:rFonts w:ascii="Times New Roman" w:hAnsi="Times New Roman" w:cs="Times New Roman"/>
                <w:iCs/>
                <w:color w:val="262626" w:themeColor="text1" w:themeTint="D9"/>
              </w:rPr>
              <w:t>e</w:t>
            </w:r>
            <w:r w:rsidRPr="007F66F2">
              <w:rPr>
                <w:rFonts w:ascii="Times New Roman" w:hAnsi="Times New Roman" w:cs="Times New Roman"/>
                <w:iCs/>
                <w:color w:val="262626" w:themeColor="text1" w:themeTint="D9"/>
              </w:rPr>
              <w:t xml:space="preserve"> po sudskom vještaku prelazi</w:t>
            </w:r>
            <w:r w:rsidR="00DC388E" w:rsidRPr="007F66F2">
              <w:rPr>
                <w:rFonts w:ascii="Times New Roman" w:hAnsi="Times New Roman" w:cs="Times New Roman"/>
                <w:iCs/>
                <w:color w:val="262626" w:themeColor="text1" w:themeTint="D9"/>
              </w:rPr>
              <w:t>o</w:t>
            </w:r>
            <w:r w:rsidRPr="007F66F2">
              <w:rPr>
                <w:rFonts w:ascii="Times New Roman" w:hAnsi="Times New Roman" w:cs="Times New Roman"/>
                <w:iCs/>
                <w:color w:val="262626" w:themeColor="text1" w:themeTint="D9"/>
              </w:rPr>
              <w:t xml:space="preserve"> bi vrijednost mogućeg unovčenja)</w:t>
            </w:r>
          </w:p>
        </w:tc>
        <w:tc>
          <w:tcPr>
            <w:tcW w:w="2793" w:type="dxa"/>
            <w:tcBorders>
              <w:top w:val="single" w:sz="4" w:space="0" w:color="auto"/>
            </w:tcBorders>
          </w:tcPr>
          <w:p w:rsidR="00664F11" w:rsidRPr="007F66F2" w:rsidRDefault="0031611E" w:rsidP="004F414E">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Prodano</w:t>
            </w:r>
            <w:r w:rsidR="00664F11" w:rsidRPr="007F66F2">
              <w:rPr>
                <w:rFonts w:ascii="Times New Roman" w:hAnsi="Times New Roman" w:cs="Times New Roman"/>
                <w:iCs/>
                <w:color w:val="262626" w:themeColor="text1" w:themeTint="D9"/>
              </w:rPr>
              <w:t xml:space="preserve"> zajedno sa nekretninom</w:t>
            </w:r>
            <w:r w:rsidR="004F414E" w:rsidRPr="007F66F2">
              <w:rPr>
                <w:rFonts w:ascii="Times New Roman" w:hAnsi="Times New Roman" w:cs="Times New Roman"/>
                <w:iCs/>
                <w:color w:val="262626" w:themeColor="text1" w:themeTint="D9"/>
              </w:rPr>
              <w:t xml:space="preserve"> (pravo građenja) upisanim u </w:t>
            </w:r>
            <w:proofErr w:type="spellStart"/>
            <w:r w:rsidR="004F414E" w:rsidRPr="007F66F2">
              <w:rPr>
                <w:rFonts w:ascii="Times New Roman" w:hAnsi="Times New Roman" w:cs="Times New Roman"/>
                <w:iCs/>
                <w:color w:val="262626" w:themeColor="text1" w:themeTint="D9"/>
              </w:rPr>
              <w:t>zk</w:t>
            </w:r>
            <w:proofErr w:type="spellEnd"/>
            <w:r w:rsidR="004F414E" w:rsidRPr="007F66F2">
              <w:rPr>
                <w:rFonts w:ascii="Times New Roman" w:hAnsi="Times New Roman" w:cs="Times New Roman"/>
                <w:iCs/>
                <w:color w:val="262626" w:themeColor="text1" w:themeTint="D9"/>
              </w:rPr>
              <w:t xml:space="preserve">. ul. 6889, k.o. Čakovec </w:t>
            </w:r>
            <w:r w:rsidR="00664F11" w:rsidRPr="007F66F2">
              <w:rPr>
                <w:rFonts w:ascii="Times New Roman" w:hAnsi="Times New Roman" w:cs="Times New Roman"/>
                <w:iCs/>
                <w:color w:val="262626" w:themeColor="text1" w:themeTint="D9"/>
              </w:rPr>
              <w:t xml:space="preserve">, jer su pokretnine </w:t>
            </w:r>
            <w:r w:rsidR="004F414E" w:rsidRPr="007F66F2">
              <w:rPr>
                <w:rFonts w:ascii="Times New Roman" w:hAnsi="Times New Roman" w:cs="Times New Roman"/>
                <w:iCs/>
                <w:color w:val="262626" w:themeColor="text1" w:themeTint="D9"/>
              </w:rPr>
              <w:t>montirane u građevini</w:t>
            </w:r>
            <w:r w:rsidR="00664F11" w:rsidRPr="007F66F2">
              <w:rPr>
                <w:rFonts w:ascii="Times New Roman" w:hAnsi="Times New Roman" w:cs="Times New Roman"/>
                <w:iCs/>
                <w:color w:val="262626" w:themeColor="text1" w:themeTint="D9"/>
              </w:rPr>
              <w:t xml:space="preserve"> i rabljene</w:t>
            </w:r>
            <w:r w:rsidR="00CF344A" w:rsidRPr="007F66F2">
              <w:rPr>
                <w:rFonts w:ascii="Times New Roman" w:hAnsi="Times New Roman" w:cs="Times New Roman"/>
                <w:iCs/>
                <w:color w:val="262626" w:themeColor="text1" w:themeTint="D9"/>
              </w:rPr>
              <w:t xml:space="preserve"> te ne </w:t>
            </w:r>
            <w:proofErr w:type="spellStart"/>
            <w:r w:rsidR="00CF344A" w:rsidRPr="007F66F2">
              <w:rPr>
                <w:rFonts w:ascii="Times New Roman" w:hAnsi="Times New Roman" w:cs="Times New Roman"/>
                <w:iCs/>
                <w:color w:val="262626" w:themeColor="text1" w:themeTint="D9"/>
              </w:rPr>
              <w:t>ne</w:t>
            </w:r>
            <w:proofErr w:type="spellEnd"/>
            <w:r w:rsidR="00CF344A" w:rsidRPr="007F66F2">
              <w:rPr>
                <w:rFonts w:ascii="Times New Roman" w:hAnsi="Times New Roman" w:cs="Times New Roman"/>
                <w:iCs/>
                <w:color w:val="262626" w:themeColor="text1" w:themeTint="D9"/>
              </w:rPr>
              <w:t xml:space="preserve"> mogu odnijeti bez oštećenja</w:t>
            </w:r>
            <w:r w:rsidR="00DA5A66" w:rsidRPr="007F66F2">
              <w:rPr>
                <w:rFonts w:ascii="Times New Roman" w:hAnsi="Times New Roman" w:cs="Times New Roman"/>
                <w:iCs/>
                <w:color w:val="262626" w:themeColor="text1" w:themeTint="D9"/>
              </w:rPr>
              <w:t xml:space="preserve">,  a troškovi posebnog unovčenja prelaze iznos </w:t>
            </w:r>
            <w:proofErr w:type="spellStart"/>
            <w:r w:rsidR="00DA5A66" w:rsidRPr="007F66F2">
              <w:rPr>
                <w:rFonts w:ascii="Times New Roman" w:hAnsi="Times New Roman" w:cs="Times New Roman"/>
                <w:iCs/>
                <w:color w:val="262626" w:themeColor="text1" w:themeTint="D9"/>
              </w:rPr>
              <w:t>procjenjene</w:t>
            </w:r>
            <w:proofErr w:type="spellEnd"/>
            <w:r w:rsidR="00DA5A66" w:rsidRPr="007F66F2">
              <w:rPr>
                <w:rFonts w:ascii="Times New Roman" w:hAnsi="Times New Roman" w:cs="Times New Roman"/>
                <w:iCs/>
                <w:color w:val="262626" w:themeColor="text1" w:themeTint="D9"/>
              </w:rPr>
              <w:t xml:space="preserve"> vrijednosti</w:t>
            </w:r>
            <w:r w:rsidR="00CF344A" w:rsidRPr="007F66F2">
              <w:rPr>
                <w:rFonts w:ascii="Times New Roman" w:hAnsi="Times New Roman" w:cs="Times New Roman"/>
                <w:iCs/>
                <w:color w:val="262626" w:themeColor="text1" w:themeTint="D9"/>
              </w:rPr>
              <w:t>.</w:t>
            </w:r>
          </w:p>
        </w:tc>
        <w:tc>
          <w:tcPr>
            <w:tcW w:w="1887" w:type="dxa"/>
            <w:tcBorders>
              <w:top w:val="single" w:sz="4" w:space="0" w:color="auto"/>
            </w:tcBorders>
          </w:tcPr>
          <w:p w:rsidR="00664F11" w:rsidRPr="007F66F2" w:rsidRDefault="00DA5A66" w:rsidP="00DA5A66">
            <w:pPr>
              <w:pStyle w:val="Zaglavlje"/>
              <w:jc w:val="both"/>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Ne</w:t>
            </w:r>
          </w:p>
        </w:tc>
      </w:tr>
    </w:tbl>
    <w:p w:rsidR="00286A17" w:rsidRPr="007F66F2" w:rsidRDefault="00286A17">
      <w:pPr>
        <w:pStyle w:val="Zaglavlje"/>
        <w:jc w:val="both"/>
        <w:rPr>
          <w:rFonts w:ascii="Times New Roman" w:hAnsi="Times New Roman" w:cs="Times New Roman"/>
          <w:color w:val="262626" w:themeColor="text1" w:themeTint="D9"/>
        </w:rPr>
      </w:pPr>
    </w:p>
    <w:p w:rsidR="0031611E" w:rsidRPr="007F66F2" w:rsidRDefault="00E037B0">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Z</w:t>
      </w:r>
      <w:r w:rsidR="0031611E" w:rsidRPr="007F66F2">
        <w:rPr>
          <w:rFonts w:ascii="Times New Roman" w:hAnsi="Times New Roman" w:cs="Times New Roman"/>
          <w:color w:val="262626" w:themeColor="text1" w:themeTint="D9"/>
        </w:rPr>
        <w:t xml:space="preserve">alihe različitog izrezanog stakla i pomoćnih materijala (silikona </w:t>
      </w:r>
      <w:proofErr w:type="spellStart"/>
      <w:r w:rsidR="0031611E" w:rsidRPr="007F66F2">
        <w:rPr>
          <w:rFonts w:ascii="Times New Roman" w:hAnsi="Times New Roman" w:cs="Times New Roman"/>
          <w:color w:val="262626" w:themeColor="text1" w:themeTint="D9"/>
        </w:rPr>
        <w:t>itd</w:t>
      </w:r>
      <w:proofErr w:type="spellEnd"/>
      <w:r w:rsidR="0031611E" w:rsidRPr="007F66F2">
        <w:rPr>
          <w:rFonts w:ascii="Times New Roman" w:hAnsi="Times New Roman" w:cs="Times New Roman"/>
          <w:color w:val="262626" w:themeColor="text1" w:themeTint="D9"/>
        </w:rPr>
        <w:t>)</w:t>
      </w:r>
      <w:r w:rsidRPr="007F66F2">
        <w:rPr>
          <w:rFonts w:ascii="Times New Roman" w:hAnsi="Times New Roman" w:cs="Times New Roman"/>
          <w:color w:val="262626" w:themeColor="text1" w:themeTint="D9"/>
        </w:rPr>
        <w:t xml:space="preserve"> knjigovodstveno iskazane u početnoj bilanci u iznosu od 130.348,36 kn sukladno odluci vjerovnika prodane su zajedno s nekretninom, obzirom da točan popis nije moguć (radi se o brojnim vrstama i dimenzijama stakla izrezanog ili napuklog na različite dimenzije, nepravilnog oblika, a zasebno unovčenje nije ekonomski opravdano).</w:t>
      </w:r>
    </w:p>
    <w:p w:rsidR="0031611E" w:rsidRPr="007F66F2" w:rsidRDefault="0031611E">
      <w:pPr>
        <w:pStyle w:val="Zaglavlje"/>
        <w:jc w:val="both"/>
        <w:rPr>
          <w:rFonts w:ascii="Times New Roman" w:hAnsi="Times New Roman" w:cs="Times New Roman"/>
          <w:color w:val="262626" w:themeColor="text1" w:themeTint="D9"/>
        </w:rPr>
      </w:pPr>
    </w:p>
    <w:p w:rsidR="00286A17" w:rsidRPr="007F66F2" w:rsidRDefault="00664F11">
      <w:pPr>
        <w:pStyle w:val="Zaglavlje"/>
        <w:jc w:val="both"/>
        <w:rPr>
          <w:rFonts w:ascii="Times New Roman" w:hAnsi="Times New Roman" w:cs="Times New Roman"/>
          <w:b/>
          <w:color w:val="262626" w:themeColor="text1" w:themeTint="D9"/>
        </w:rPr>
      </w:pPr>
      <w:r w:rsidRPr="007F66F2">
        <w:rPr>
          <w:rFonts w:ascii="Times New Roman" w:hAnsi="Times New Roman" w:cs="Times New Roman"/>
          <w:b/>
          <w:color w:val="262626" w:themeColor="text1" w:themeTint="D9"/>
        </w:rPr>
        <w:t>c</w:t>
      </w:r>
      <w:r w:rsidR="00C92E1B" w:rsidRPr="007F66F2">
        <w:rPr>
          <w:rFonts w:ascii="Times New Roman" w:hAnsi="Times New Roman" w:cs="Times New Roman"/>
          <w:b/>
          <w:color w:val="262626" w:themeColor="text1" w:themeTint="D9"/>
        </w:rPr>
        <w:t xml:space="preserve">) Novčana sredstva na računu i u gotovini </w:t>
      </w:r>
    </w:p>
    <w:p w:rsidR="00286A17" w:rsidRPr="007F66F2" w:rsidRDefault="00286A17">
      <w:pPr>
        <w:pStyle w:val="Zaglavlje"/>
        <w:jc w:val="both"/>
        <w:rPr>
          <w:rFonts w:ascii="Times New Roman" w:hAnsi="Times New Roman" w:cs="Times New Roman"/>
          <w:color w:val="262626" w:themeColor="text1" w:themeTint="D9"/>
        </w:rPr>
      </w:pPr>
    </w:p>
    <w:p w:rsidR="00C92E1B" w:rsidRPr="007F66F2" w:rsidRDefault="00286A17">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Stvarno</w:t>
      </w:r>
      <w:r w:rsidR="007D3569" w:rsidRPr="007F66F2">
        <w:rPr>
          <w:rFonts w:ascii="Times New Roman" w:hAnsi="Times New Roman" w:cs="Times New Roman"/>
          <w:color w:val="262626" w:themeColor="text1" w:themeTint="D9"/>
        </w:rPr>
        <w:t xml:space="preserve"> zatečeno </w:t>
      </w:r>
      <w:r w:rsidRPr="007F66F2">
        <w:rPr>
          <w:rFonts w:ascii="Times New Roman" w:hAnsi="Times New Roman" w:cs="Times New Roman"/>
          <w:color w:val="262626" w:themeColor="text1" w:themeTint="D9"/>
        </w:rPr>
        <w:t>stanje novca na računu i u blagajni</w:t>
      </w:r>
      <w:r w:rsidR="007D3569" w:rsidRPr="007F66F2">
        <w:rPr>
          <w:rFonts w:ascii="Times New Roman" w:hAnsi="Times New Roman" w:cs="Times New Roman"/>
          <w:color w:val="262626" w:themeColor="text1" w:themeTint="D9"/>
        </w:rPr>
        <w:t xml:space="preserve"> na dan otvaranja stečaja </w:t>
      </w:r>
      <w:r w:rsidRPr="007F66F2">
        <w:rPr>
          <w:rFonts w:ascii="Times New Roman" w:hAnsi="Times New Roman" w:cs="Times New Roman"/>
          <w:color w:val="262626" w:themeColor="text1" w:themeTint="D9"/>
        </w:rPr>
        <w:t xml:space="preserve">je </w:t>
      </w:r>
      <w:r w:rsidR="00793969" w:rsidRPr="007F66F2">
        <w:rPr>
          <w:rFonts w:ascii="Times New Roman" w:hAnsi="Times New Roman" w:cs="Times New Roman"/>
          <w:b/>
          <w:color w:val="262626" w:themeColor="text1" w:themeTint="D9"/>
          <w:u w:val="single"/>
        </w:rPr>
        <w:t>0,00 kn</w:t>
      </w:r>
      <w:r w:rsidRPr="007F66F2">
        <w:rPr>
          <w:rFonts w:ascii="Times New Roman" w:hAnsi="Times New Roman" w:cs="Times New Roman"/>
          <w:color w:val="262626" w:themeColor="text1" w:themeTint="D9"/>
        </w:rPr>
        <w:t>.</w:t>
      </w:r>
    </w:p>
    <w:p w:rsidR="00286A17" w:rsidRPr="007F66F2" w:rsidRDefault="00286A17">
      <w:pPr>
        <w:pStyle w:val="Zaglavlje"/>
        <w:jc w:val="both"/>
        <w:rPr>
          <w:rFonts w:ascii="Times New Roman" w:hAnsi="Times New Roman" w:cs="Times New Roman"/>
          <w:color w:val="262626" w:themeColor="text1" w:themeTint="D9"/>
        </w:rPr>
      </w:pPr>
    </w:p>
    <w:p w:rsidR="000E65AD" w:rsidRPr="007F66F2" w:rsidRDefault="00286A17">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Knjigovodstveno je iskazano stanje blagajne na dan </w:t>
      </w:r>
      <w:r w:rsidR="00E952CA" w:rsidRPr="007F66F2">
        <w:rPr>
          <w:rFonts w:ascii="Times New Roman" w:hAnsi="Times New Roman" w:cs="Times New Roman"/>
          <w:color w:val="262626" w:themeColor="text1" w:themeTint="D9"/>
        </w:rPr>
        <w:t>18</w:t>
      </w:r>
      <w:r w:rsidRPr="007F66F2">
        <w:rPr>
          <w:rFonts w:ascii="Times New Roman" w:hAnsi="Times New Roman" w:cs="Times New Roman"/>
          <w:color w:val="262626" w:themeColor="text1" w:themeTint="D9"/>
        </w:rPr>
        <w:t>.0</w:t>
      </w:r>
      <w:r w:rsidR="00E952CA" w:rsidRPr="007F66F2">
        <w:rPr>
          <w:rFonts w:ascii="Times New Roman" w:hAnsi="Times New Roman" w:cs="Times New Roman"/>
          <w:color w:val="262626" w:themeColor="text1" w:themeTint="D9"/>
        </w:rPr>
        <w:t>7</w:t>
      </w:r>
      <w:r w:rsidRPr="007F66F2">
        <w:rPr>
          <w:rFonts w:ascii="Times New Roman" w:hAnsi="Times New Roman" w:cs="Times New Roman"/>
          <w:color w:val="262626" w:themeColor="text1" w:themeTint="D9"/>
        </w:rPr>
        <w:t xml:space="preserve">.2016. je </w:t>
      </w:r>
      <w:r w:rsidR="00E952CA" w:rsidRPr="007F66F2">
        <w:rPr>
          <w:rFonts w:ascii="Times New Roman" w:hAnsi="Times New Roman" w:cs="Times New Roman"/>
          <w:color w:val="262626" w:themeColor="text1" w:themeTint="D9"/>
          <w:u w:val="single"/>
        </w:rPr>
        <w:t>0,00</w:t>
      </w:r>
      <w:r w:rsidRPr="007F66F2">
        <w:rPr>
          <w:rFonts w:ascii="Times New Roman" w:hAnsi="Times New Roman" w:cs="Times New Roman"/>
          <w:color w:val="262626" w:themeColor="text1" w:themeTint="D9"/>
          <w:u w:val="single"/>
        </w:rPr>
        <w:t xml:space="preserve"> kn</w:t>
      </w:r>
      <w:r w:rsidRPr="007F66F2">
        <w:rPr>
          <w:rFonts w:ascii="Times New Roman" w:hAnsi="Times New Roman" w:cs="Times New Roman"/>
          <w:color w:val="262626" w:themeColor="text1" w:themeTint="D9"/>
        </w:rPr>
        <w:t xml:space="preserve">. </w:t>
      </w:r>
    </w:p>
    <w:p w:rsidR="00CF344A" w:rsidRPr="007F66F2" w:rsidRDefault="00CF344A">
      <w:pPr>
        <w:pStyle w:val="Zaglavlje"/>
        <w:jc w:val="both"/>
        <w:rPr>
          <w:rFonts w:ascii="Times New Roman" w:hAnsi="Times New Roman" w:cs="Times New Roman"/>
          <w:color w:val="262626" w:themeColor="text1" w:themeTint="D9"/>
        </w:rPr>
      </w:pPr>
    </w:p>
    <w:p w:rsidR="000E65AD" w:rsidRPr="007F66F2" w:rsidRDefault="000E65AD" w:rsidP="000E65AD">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Priljev i stanje na računu i u blagajni </w:t>
      </w:r>
      <w:r w:rsidR="00E952CA" w:rsidRPr="007F66F2">
        <w:rPr>
          <w:rFonts w:ascii="Times New Roman" w:hAnsi="Times New Roman" w:cs="Times New Roman"/>
          <w:color w:val="262626" w:themeColor="text1" w:themeTint="D9"/>
        </w:rPr>
        <w:t xml:space="preserve">tijekom stečajnog postupka </w:t>
      </w:r>
      <w:r w:rsidRPr="007F66F2">
        <w:rPr>
          <w:rFonts w:ascii="Times New Roman" w:hAnsi="Times New Roman" w:cs="Times New Roman"/>
          <w:color w:val="262626" w:themeColor="text1" w:themeTint="D9"/>
        </w:rPr>
        <w:t>je kako slijedi:</w:t>
      </w:r>
    </w:p>
    <w:p w:rsidR="00477703" w:rsidRPr="007F66F2" w:rsidRDefault="00477703" w:rsidP="000E65AD">
      <w:pPr>
        <w:pStyle w:val="Zaglavlje"/>
        <w:jc w:val="both"/>
        <w:rPr>
          <w:rFonts w:ascii="Times New Roman" w:hAnsi="Times New Roman" w:cs="Times New Roman"/>
          <w:color w:val="262626" w:themeColor="text1" w:themeTint="D9"/>
        </w:rPr>
      </w:pPr>
    </w:p>
    <w:p w:rsidR="000E65AD" w:rsidRPr="007F66F2" w:rsidRDefault="000E65AD" w:rsidP="000E65AD">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             Ukupan priljev na račun </w:t>
      </w:r>
      <w:r w:rsidR="005F7056" w:rsidRPr="007F66F2">
        <w:rPr>
          <w:rFonts w:ascii="Times New Roman" w:hAnsi="Times New Roman" w:cs="Times New Roman"/>
          <w:color w:val="262626" w:themeColor="text1" w:themeTint="D9"/>
        </w:rPr>
        <w:t>18.07.16-</w:t>
      </w:r>
      <w:r w:rsidR="00477703" w:rsidRPr="007F66F2">
        <w:rPr>
          <w:rFonts w:ascii="Times New Roman" w:hAnsi="Times New Roman" w:cs="Times New Roman"/>
          <w:color w:val="262626" w:themeColor="text1" w:themeTint="D9"/>
        </w:rPr>
        <w:t>.</w:t>
      </w:r>
      <w:r w:rsidR="004638C7" w:rsidRPr="007F66F2">
        <w:rPr>
          <w:rFonts w:ascii="Times New Roman" w:hAnsi="Times New Roman" w:cs="Times New Roman"/>
          <w:color w:val="262626" w:themeColor="text1" w:themeTint="D9"/>
        </w:rPr>
        <w:t>20.01.2017</w:t>
      </w:r>
      <w:r w:rsidR="00477703" w:rsidRPr="007F66F2">
        <w:rPr>
          <w:rFonts w:ascii="Times New Roman" w:hAnsi="Times New Roman" w:cs="Times New Roman"/>
          <w:color w:val="262626" w:themeColor="text1" w:themeTint="D9"/>
        </w:rPr>
        <w:t xml:space="preserve">. </w:t>
      </w:r>
      <w:r w:rsidRPr="007F66F2">
        <w:rPr>
          <w:rFonts w:ascii="Times New Roman" w:hAnsi="Times New Roman" w:cs="Times New Roman"/>
          <w:color w:val="262626" w:themeColor="text1" w:themeTint="D9"/>
        </w:rPr>
        <w:t>iznosi .................</w:t>
      </w:r>
      <w:r w:rsidR="004638C7" w:rsidRPr="007F66F2">
        <w:rPr>
          <w:rFonts w:ascii="Times New Roman" w:hAnsi="Times New Roman" w:cs="Times New Roman"/>
          <w:color w:val="262626" w:themeColor="text1" w:themeTint="D9"/>
        </w:rPr>
        <w:t>2.754.324,77</w:t>
      </w:r>
      <w:r w:rsidRPr="007F66F2">
        <w:rPr>
          <w:rFonts w:ascii="Times New Roman" w:hAnsi="Times New Roman" w:cs="Times New Roman"/>
          <w:color w:val="262626" w:themeColor="text1" w:themeTint="D9"/>
        </w:rPr>
        <w:t xml:space="preserve"> kn.</w:t>
      </w:r>
    </w:p>
    <w:p w:rsidR="000E65AD" w:rsidRPr="007F66F2" w:rsidRDefault="000E65AD" w:rsidP="000E65AD">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             Ukupan odljev s računa </w:t>
      </w:r>
      <w:r w:rsidR="00477703" w:rsidRPr="007F66F2">
        <w:rPr>
          <w:rFonts w:ascii="Times New Roman" w:hAnsi="Times New Roman" w:cs="Times New Roman"/>
          <w:color w:val="262626" w:themeColor="text1" w:themeTint="D9"/>
        </w:rPr>
        <w:t>18.07.16-</w:t>
      </w:r>
      <w:r w:rsidR="004638C7" w:rsidRPr="007F66F2">
        <w:rPr>
          <w:rFonts w:ascii="Times New Roman" w:hAnsi="Times New Roman" w:cs="Times New Roman"/>
          <w:color w:val="262626" w:themeColor="text1" w:themeTint="D9"/>
        </w:rPr>
        <w:t>20</w:t>
      </w:r>
      <w:r w:rsidR="00477703" w:rsidRPr="007F66F2">
        <w:rPr>
          <w:rFonts w:ascii="Times New Roman" w:hAnsi="Times New Roman" w:cs="Times New Roman"/>
          <w:color w:val="262626" w:themeColor="text1" w:themeTint="D9"/>
        </w:rPr>
        <w:t>.</w:t>
      </w:r>
      <w:r w:rsidR="004638C7" w:rsidRPr="007F66F2">
        <w:rPr>
          <w:rFonts w:ascii="Times New Roman" w:hAnsi="Times New Roman" w:cs="Times New Roman"/>
          <w:color w:val="262626" w:themeColor="text1" w:themeTint="D9"/>
        </w:rPr>
        <w:t>01</w:t>
      </w:r>
      <w:r w:rsidR="00477703" w:rsidRPr="007F66F2">
        <w:rPr>
          <w:rFonts w:ascii="Times New Roman" w:hAnsi="Times New Roman" w:cs="Times New Roman"/>
          <w:color w:val="262626" w:themeColor="text1" w:themeTint="D9"/>
        </w:rPr>
        <w:t>.</w:t>
      </w:r>
      <w:r w:rsidR="004638C7" w:rsidRPr="007F66F2">
        <w:rPr>
          <w:rFonts w:ascii="Times New Roman" w:hAnsi="Times New Roman" w:cs="Times New Roman"/>
          <w:color w:val="262626" w:themeColor="text1" w:themeTint="D9"/>
        </w:rPr>
        <w:t>2017</w:t>
      </w:r>
      <w:r w:rsidR="00477703" w:rsidRPr="007F66F2">
        <w:rPr>
          <w:rFonts w:ascii="Times New Roman" w:hAnsi="Times New Roman" w:cs="Times New Roman"/>
          <w:color w:val="262626" w:themeColor="text1" w:themeTint="D9"/>
        </w:rPr>
        <w:t xml:space="preserve"> </w:t>
      </w:r>
      <w:proofErr w:type="spellStart"/>
      <w:r w:rsidRPr="007F66F2">
        <w:rPr>
          <w:rFonts w:ascii="Times New Roman" w:hAnsi="Times New Roman" w:cs="Times New Roman"/>
          <w:color w:val="262626" w:themeColor="text1" w:themeTint="D9"/>
        </w:rPr>
        <w:t>iznosi............</w:t>
      </w:r>
      <w:r w:rsidR="00477703" w:rsidRPr="007F66F2">
        <w:rPr>
          <w:rFonts w:ascii="Times New Roman" w:hAnsi="Times New Roman" w:cs="Times New Roman"/>
          <w:color w:val="262626" w:themeColor="text1" w:themeTint="D9"/>
        </w:rPr>
        <w:t>.</w:t>
      </w:r>
      <w:r w:rsidRPr="007F66F2">
        <w:rPr>
          <w:rFonts w:ascii="Times New Roman" w:hAnsi="Times New Roman" w:cs="Times New Roman"/>
          <w:color w:val="262626" w:themeColor="text1" w:themeTint="D9"/>
        </w:rPr>
        <w:t>......</w:t>
      </w:r>
      <w:r w:rsidR="00477703" w:rsidRPr="007F66F2">
        <w:rPr>
          <w:rFonts w:ascii="Times New Roman" w:hAnsi="Times New Roman" w:cs="Times New Roman"/>
          <w:color w:val="262626" w:themeColor="text1" w:themeTint="D9"/>
        </w:rPr>
        <w:t>....</w:t>
      </w:r>
      <w:proofErr w:type="spellEnd"/>
      <w:r w:rsidR="00477703" w:rsidRPr="007F66F2">
        <w:rPr>
          <w:rFonts w:ascii="Times New Roman" w:hAnsi="Times New Roman" w:cs="Times New Roman"/>
          <w:color w:val="262626" w:themeColor="text1" w:themeTint="D9"/>
        </w:rPr>
        <w:t>.</w:t>
      </w:r>
      <w:r w:rsidRPr="007F66F2">
        <w:rPr>
          <w:rFonts w:ascii="Times New Roman" w:hAnsi="Times New Roman" w:cs="Times New Roman"/>
          <w:color w:val="262626" w:themeColor="text1" w:themeTint="D9"/>
        </w:rPr>
        <w:t xml:space="preserve"> </w:t>
      </w:r>
      <w:r w:rsidR="004638C7" w:rsidRPr="007F66F2">
        <w:rPr>
          <w:rFonts w:ascii="Times New Roman" w:hAnsi="Times New Roman" w:cs="Times New Roman"/>
          <w:color w:val="262626" w:themeColor="text1" w:themeTint="D9"/>
        </w:rPr>
        <w:t>31.785,30</w:t>
      </w:r>
      <w:r w:rsidRPr="007F66F2">
        <w:rPr>
          <w:rFonts w:ascii="Times New Roman" w:hAnsi="Times New Roman" w:cs="Times New Roman"/>
          <w:color w:val="262626" w:themeColor="text1" w:themeTint="D9"/>
        </w:rPr>
        <w:t xml:space="preserve"> kn.</w:t>
      </w:r>
    </w:p>
    <w:p w:rsidR="000E65AD" w:rsidRPr="007F66F2" w:rsidRDefault="000E65AD" w:rsidP="000E65AD">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             Stanje na računu na dan </w:t>
      </w:r>
      <w:r w:rsidR="004638C7" w:rsidRPr="007F66F2">
        <w:rPr>
          <w:rFonts w:ascii="Times New Roman" w:hAnsi="Times New Roman" w:cs="Times New Roman"/>
          <w:color w:val="262626" w:themeColor="text1" w:themeTint="D9"/>
        </w:rPr>
        <w:t>20</w:t>
      </w:r>
      <w:r w:rsidR="00286A17" w:rsidRPr="007F66F2">
        <w:rPr>
          <w:rFonts w:ascii="Times New Roman" w:hAnsi="Times New Roman" w:cs="Times New Roman"/>
          <w:color w:val="262626" w:themeColor="text1" w:themeTint="D9"/>
        </w:rPr>
        <w:t>.</w:t>
      </w:r>
      <w:r w:rsidR="004638C7" w:rsidRPr="007F66F2">
        <w:rPr>
          <w:rFonts w:ascii="Times New Roman" w:hAnsi="Times New Roman" w:cs="Times New Roman"/>
          <w:color w:val="262626" w:themeColor="text1" w:themeTint="D9"/>
        </w:rPr>
        <w:t>01</w:t>
      </w:r>
      <w:r w:rsidR="00286A17" w:rsidRPr="007F66F2">
        <w:rPr>
          <w:rFonts w:ascii="Times New Roman" w:hAnsi="Times New Roman" w:cs="Times New Roman"/>
          <w:color w:val="262626" w:themeColor="text1" w:themeTint="D9"/>
        </w:rPr>
        <w:t>.</w:t>
      </w:r>
      <w:r w:rsidR="004638C7" w:rsidRPr="007F66F2">
        <w:rPr>
          <w:rFonts w:ascii="Times New Roman" w:hAnsi="Times New Roman" w:cs="Times New Roman"/>
          <w:color w:val="262626" w:themeColor="text1" w:themeTint="D9"/>
        </w:rPr>
        <w:t>2017....</w:t>
      </w:r>
      <w:r w:rsidR="00286A17" w:rsidRPr="007F66F2">
        <w:rPr>
          <w:rFonts w:ascii="Times New Roman" w:hAnsi="Times New Roman" w:cs="Times New Roman"/>
          <w:color w:val="262626" w:themeColor="text1" w:themeTint="D9"/>
        </w:rPr>
        <w:t>.</w:t>
      </w:r>
      <w:r w:rsidRPr="007F66F2">
        <w:rPr>
          <w:rFonts w:ascii="Times New Roman" w:hAnsi="Times New Roman" w:cs="Times New Roman"/>
          <w:color w:val="262626" w:themeColor="text1" w:themeTint="D9"/>
        </w:rPr>
        <w:t>....</w:t>
      </w:r>
      <w:r w:rsidR="00477703" w:rsidRPr="007F66F2">
        <w:rPr>
          <w:rFonts w:ascii="Times New Roman" w:hAnsi="Times New Roman" w:cs="Times New Roman"/>
          <w:color w:val="262626" w:themeColor="text1" w:themeTint="D9"/>
        </w:rPr>
        <w:t>............................</w:t>
      </w:r>
      <w:r w:rsidRPr="007F66F2">
        <w:rPr>
          <w:rFonts w:ascii="Times New Roman" w:hAnsi="Times New Roman" w:cs="Times New Roman"/>
          <w:color w:val="262626" w:themeColor="text1" w:themeTint="D9"/>
        </w:rPr>
        <w:t>......</w:t>
      </w:r>
      <w:r w:rsidR="00477703" w:rsidRPr="007F66F2">
        <w:rPr>
          <w:rFonts w:ascii="Times New Roman" w:hAnsi="Times New Roman" w:cs="Times New Roman"/>
          <w:color w:val="262626" w:themeColor="text1" w:themeTint="D9"/>
        </w:rPr>
        <w:t>.</w:t>
      </w:r>
      <w:r w:rsidRPr="007F66F2">
        <w:rPr>
          <w:rFonts w:ascii="Times New Roman" w:hAnsi="Times New Roman" w:cs="Times New Roman"/>
          <w:color w:val="262626" w:themeColor="text1" w:themeTint="D9"/>
        </w:rPr>
        <w:t xml:space="preserve">. </w:t>
      </w:r>
      <w:r w:rsidR="004638C7" w:rsidRPr="007F66F2">
        <w:rPr>
          <w:rFonts w:ascii="Times New Roman" w:hAnsi="Times New Roman" w:cs="Times New Roman"/>
          <w:color w:val="262626" w:themeColor="text1" w:themeTint="D9"/>
        </w:rPr>
        <w:t>2.722.539,47</w:t>
      </w:r>
      <w:r w:rsidRPr="007F66F2">
        <w:rPr>
          <w:rFonts w:ascii="Times New Roman" w:hAnsi="Times New Roman" w:cs="Times New Roman"/>
          <w:color w:val="262626" w:themeColor="text1" w:themeTint="D9"/>
        </w:rPr>
        <w:t xml:space="preserve"> kn. </w:t>
      </w:r>
    </w:p>
    <w:p w:rsidR="000E65AD" w:rsidRPr="007F66F2" w:rsidRDefault="000E65AD" w:rsidP="000E65AD">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             Stanje gotovine na dan </w:t>
      </w:r>
      <w:r w:rsidR="004638C7" w:rsidRPr="007F66F2">
        <w:rPr>
          <w:rFonts w:ascii="Times New Roman" w:hAnsi="Times New Roman" w:cs="Times New Roman"/>
          <w:color w:val="262626" w:themeColor="text1" w:themeTint="D9"/>
        </w:rPr>
        <w:t>20</w:t>
      </w:r>
      <w:r w:rsidRPr="007F66F2">
        <w:rPr>
          <w:rFonts w:ascii="Times New Roman" w:hAnsi="Times New Roman" w:cs="Times New Roman"/>
          <w:color w:val="262626" w:themeColor="text1" w:themeTint="D9"/>
        </w:rPr>
        <w:t>.</w:t>
      </w:r>
      <w:r w:rsidR="004638C7" w:rsidRPr="007F66F2">
        <w:rPr>
          <w:rFonts w:ascii="Times New Roman" w:hAnsi="Times New Roman" w:cs="Times New Roman"/>
          <w:color w:val="262626" w:themeColor="text1" w:themeTint="D9"/>
        </w:rPr>
        <w:t>01</w:t>
      </w:r>
      <w:r w:rsidRPr="007F66F2">
        <w:rPr>
          <w:rFonts w:ascii="Times New Roman" w:hAnsi="Times New Roman" w:cs="Times New Roman"/>
          <w:color w:val="262626" w:themeColor="text1" w:themeTint="D9"/>
        </w:rPr>
        <w:t>.</w:t>
      </w:r>
      <w:r w:rsidR="004638C7" w:rsidRPr="007F66F2">
        <w:rPr>
          <w:rFonts w:ascii="Times New Roman" w:hAnsi="Times New Roman" w:cs="Times New Roman"/>
          <w:color w:val="262626" w:themeColor="text1" w:themeTint="D9"/>
        </w:rPr>
        <w:t>2017</w:t>
      </w:r>
      <w:r w:rsidRPr="007F66F2">
        <w:rPr>
          <w:rFonts w:ascii="Times New Roman" w:hAnsi="Times New Roman" w:cs="Times New Roman"/>
          <w:color w:val="262626" w:themeColor="text1" w:themeTint="D9"/>
        </w:rPr>
        <w:t>........</w:t>
      </w:r>
      <w:r w:rsidR="00477703" w:rsidRPr="007F66F2">
        <w:rPr>
          <w:rFonts w:ascii="Times New Roman" w:hAnsi="Times New Roman" w:cs="Times New Roman"/>
          <w:color w:val="262626" w:themeColor="text1" w:themeTint="D9"/>
        </w:rPr>
        <w:t>..............................</w:t>
      </w:r>
      <w:r w:rsidRPr="007F66F2">
        <w:rPr>
          <w:rFonts w:ascii="Times New Roman" w:hAnsi="Times New Roman" w:cs="Times New Roman"/>
          <w:color w:val="262626" w:themeColor="text1" w:themeTint="D9"/>
        </w:rPr>
        <w:t>......</w:t>
      </w:r>
      <w:r w:rsidR="00477703" w:rsidRPr="007F66F2">
        <w:rPr>
          <w:rFonts w:ascii="Times New Roman" w:hAnsi="Times New Roman" w:cs="Times New Roman"/>
          <w:color w:val="262626" w:themeColor="text1" w:themeTint="D9"/>
        </w:rPr>
        <w:t>........</w:t>
      </w:r>
      <w:r w:rsidRPr="007F66F2">
        <w:rPr>
          <w:rFonts w:ascii="Times New Roman" w:hAnsi="Times New Roman" w:cs="Times New Roman"/>
          <w:color w:val="262626" w:themeColor="text1" w:themeTint="D9"/>
        </w:rPr>
        <w:t>.</w:t>
      </w:r>
      <w:r w:rsidR="004638C7" w:rsidRPr="007F66F2">
        <w:rPr>
          <w:rFonts w:ascii="Times New Roman" w:hAnsi="Times New Roman" w:cs="Times New Roman"/>
          <w:color w:val="262626" w:themeColor="text1" w:themeTint="D9"/>
        </w:rPr>
        <w:t>........</w:t>
      </w:r>
      <w:r w:rsidRPr="007F66F2">
        <w:rPr>
          <w:rFonts w:ascii="Times New Roman" w:hAnsi="Times New Roman" w:cs="Times New Roman"/>
          <w:color w:val="262626" w:themeColor="text1" w:themeTint="D9"/>
        </w:rPr>
        <w:t xml:space="preserve"> 0,00 kn.</w:t>
      </w:r>
    </w:p>
    <w:p w:rsidR="004638C7" w:rsidRPr="007F66F2" w:rsidRDefault="004638C7" w:rsidP="000E65AD">
      <w:pPr>
        <w:pStyle w:val="Zaglavlje"/>
        <w:jc w:val="both"/>
        <w:rPr>
          <w:rFonts w:ascii="Times New Roman" w:hAnsi="Times New Roman" w:cs="Times New Roman"/>
          <w:color w:val="262626" w:themeColor="text1" w:themeTint="D9"/>
        </w:rPr>
      </w:pPr>
    </w:p>
    <w:p w:rsidR="007C2174" w:rsidRPr="007F66F2" w:rsidRDefault="007C2174" w:rsidP="000E65AD">
      <w:pPr>
        <w:pStyle w:val="Zaglavlje"/>
        <w:jc w:val="both"/>
        <w:rPr>
          <w:rFonts w:ascii="Times New Roman" w:hAnsi="Times New Roman" w:cs="Times New Roman"/>
          <w:color w:val="262626" w:themeColor="text1" w:themeTint="D9"/>
        </w:rPr>
      </w:pPr>
    </w:p>
    <w:p w:rsidR="007C2174" w:rsidRPr="007F66F2" w:rsidRDefault="007C2174" w:rsidP="000E65AD">
      <w:pPr>
        <w:pStyle w:val="Zaglavlje"/>
        <w:jc w:val="both"/>
        <w:rPr>
          <w:rFonts w:ascii="Times New Roman" w:hAnsi="Times New Roman" w:cs="Times New Roman"/>
          <w:color w:val="262626" w:themeColor="text1" w:themeTint="D9"/>
        </w:rPr>
      </w:pPr>
    </w:p>
    <w:p w:rsidR="007C2174" w:rsidRPr="007F66F2" w:rsidRDefault="007C2174" w:rsidP="000E65AD">
      <w:pPr>
        <w:pStyle w:val="Zaglavlje"/>
        <w:jc w:val="both"/>
        <w:rPr>
          <w:rFonts w:ascii="Times New Roman" w:hAnsi="Times New Roman" w:cs="Times New Roman"/>
          <w:color w:val="262626" w:themeColor="text1" w:themeTint="D9"/>
        </w:rPr>
      </w:pPr>
    </w:p>
    <w:p w:rsidR="00286A17" w:rsidRPr="007F66F2" w:rsidRDefault="00664F11">
      <w:pPr>
        <w:pStyle w:val="Zaglavlje"/>
        <w:jc w:val="both"/>
        <w:rPr>
          <w:rFonts w:ascii="Times New Roman" w:hAnsi="Times New Roman" w:cs="Times New Roman"/>
          <w:b/>
          <w:color w:val="262626" w:themeColor="text1" w:themeTint="D9"/>
        </w:rPr>
      </w:pPr>
      <w:r w:rsidRPr="007F66F2">
        <w:rPr>
          <w:rFonts w:ascii="Times New Roman" w:hAnsi="Times New Roman" w:cs="Times New Roman"/>
          <w:b/>
          <w:color w:val="262626" w:themeColor="text1" w:themeTint="D9"/>
        </w:rPr>
        <w:lastRenderedPageBreak/>
        <w:t>d) Novčane tražbine, financijska imovina, vrijednosn</w:t>
      </w:r>
      <w:r w:rsidR="00C92E1B" w:rsidRPr="007F66F2">
        <w:rPr>
          <w:rFonts w:ascii="Times New Roman" w:hAnsi="Times New Roman" w:cs="Times New Roman"/>
          <w:b/>
          <w:color w:val="262626" w:themeColor="text1" w:themeTint="D9"/>
        </w:rPr>
        <w:t xml:space="preserve">i papiri </w:t>
      </w:r>
    </w:p>
    <w:p w:rsidR="004638C7" w:rsidRPr="007F66F2" w:rsidRDefault="004638C7">
      <w:pPr>
        <w:pStyle w:val="Zaglavlje"/>
        <w:jc w:val="both"/>
        <w:rPr>
          <w:rFonts w:ascii="Times New Roman" w:hAnsi="Times New Roman" w:cs="Times New Roman"/>
          <w:b/>
          <w:color w:val="262626" w:themeColor="text1" w:themeTint="D9"/>
        </w:rPr>
      </w:pPr>
    </w:p>
    <w:p w:rsidR="004638C7" w:rsidRPr="007F66F2" w:rsidRDefault="007C2174">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S</w:t>
      </w:r>
      <w:r w:rsidR="004638C7" w:rsidRPr="007F66F2">
        <w:rPr>
          <w:rFonts w:ascii="Times New Roman" w:hAnsi="Times New Roman" w:cs="Times New Roman"/>
          <w:color w:val="262626" w:themeColor="text1" w:themeTint="D9"/>
        </w:rPr>
        <w:t>tanje na dan otvaranja stečajnog postupka:</w:t>
      </w:r>
    </w:p>
    <w:p w:rsidR="00C92E1B" w:rsidRPr="007F66F2" w:rsidRDefault="00C92E1B">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093"/>
        <w:gridCol w:w="2538"/>
        <w:gridCol w:w="3132"/>
      </w:tblGrid>
      <w:tr w:rsidR="007F66F2" w:rsidRPr="007F66F2" w:rsidTr="00E952CA">
        <w:trPr>
          <w:trHeight w:val="336"/>
        </w:trPr>
        <w:tc>
          <w:tcPr>
            <w:tcW w:w="1843" w:type="dxa"/>
            <w:tcBorders>
              <w:top w:val="single" w:sz="4" w:space="0" w:color="auto"/>
              <w:left w:val="single" w:sz="4" w:space="0" w:color="auto"/>
              <w:bottom w:val="single" w:sz="4" w:space="0" w:color="auto"/>
              <w:right w:val="single" w:sz="4" w:space="0" w:color="auto"/>
            </w:tcBorders>
            <w:shd w:val="clear" w:color="auto" w:fill="auto"/>
          </w:tcPr>
          <w:p w:rsidR="00E952CA" w:rsidRPr="007F66F2" w:rsidRDefault="00E952CA" w:rsidP="00E8173F">
            <w:pPr>
              <w:pStyle w:val="Zaglavlje"/>
              <w:rPr>
                <w:rFonts w:ascii="Times New Roman" w:hAnsi="Times New Roman" w:cs="Times New Roman"/>
                <w:iCs/>
                <w:color w:val="262626" w:themeColor="text1" w:themeTint="D9"/>
              </w:rPr>
            </w:pPr>
          </w:p>
          <w:p w:rsidR="00E952CA" w:rsidRPr="007F66F2" w:rsidRDefault="00E952CA" w:rsidP="00664F11">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 xml:space="preserve">Opis                                           </w:t>
            </w:r>
          </w:p>
        </w:tc>
        <w:tc>
          <w:tcPr>
            <w:tcW w:w="2093" w:type="dxa"/>
            <w:tcBorders>
              <w:top w:val="single" w:sz="4" w:space="0" w:color="auto"/>
              <w:left w:val="single" w:sz="4" w:space="0" w:color="auto"/>
              <w:bottom w:val="single" w:sz="4" w:space="0" w:color="auto"/>
              <w:right w:val="single" w:sz="4" w:space="0" w:color="auto"/>
            </w:tcBorders>
          </w:tcPr>
          <w:p w:rsidR="00E952CA" w:rsidRPr="007F66F2" w:rsidRDefault="00E952CA" w:rsidP="00E8173F">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Knjigovodstvena vrijednost</w:t>
            </w:r>
          </w:p>
        </w:tc>
        <w:tc>
          <w:tcPr>
            <w:tcW w:w="2538" w:type="dxa"/>
            <w:tcBorders>
              <w:top w:val="single" w:sz="4" w:space="0" w:color="auto"/>
              <w:left w:val="single" w:sz="4" w:space="0" w:color="auto"/>
              <w:bottom w:val="single" w:sz="4" w:space="0" w:color="auto"/>
              <w:right w:val="single" w:sz="4" w:space="0" w:color="auto"/>
            </w:tcBorders>
          </w:tcPr>
          <w:p w:rsidR="00E952CA" w:rsidRPr="007F66F2" w:rsidRDefault="00E952CA" w:rsidP="00E8173F">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Procijenjena vrijednost (naplativost)</w:t>
            </w:r>
          </w:p>
        </w:tc>
        <w:tc>
          <w:tcPr>
            <w:tcW w:w="3132" w:type="dxa"/>
            <w:tcBorders>
              <w:top w:val="single" w:sz="4" w:space="0" w:color="auto"/>
              <w:left w:val="single" w:sz="4" w:space="0" w:color="auto"/>
              <w:bottom w:val="single" w:sz="4" w:space="0" w:color="auto"/>
              <w:right w:val="single" w:sz="4" w:space="0" w:color="auto"/>
            </w:tcBorders>
          </w:tcPr>
          <w:p w:rsidR="00E952CA" w:rsidRPr="007F66F2" w:rsidRDefault="00E952CA" w:rsidP="00E952CA">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Napomena (parnice, ovrhe sl.)</w:t>
            </w:r>
          </w:p>
        </w:tc>
      </w:tr>
      <w:tr w:rsidR="00E952CA" w:rsidRPr="007F66F2" w:rsidTr="00E952CA">
        <w:trPr>
          <w:trHeight w:val="336"/>
        </w:trPr>
        <w:tc>
          <w:tcPr>
            <w:tcW w:w="1843" w:type="dxa"/>
            <w:shd w:val="clear" w:color="auto" w:fill="auto"/>
          </w:tcPr>
          <w:p w:rsidR="00E952CA" w:rsidRPr="007F66F2" w:rsidRDefault="00E952CA" w:rsidP="00664F11">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Potraživanja od kupaca</w:t>
            </w:r>
          </w:p>
          <w:p w:rsidR="00E952CA" w:rsidRPr="007F66F2" w:rsidRDefault="00E952CA" w:rsidP="00664F11">
            <w:pPr>
              <w:pStyle w:val="Zaglavlje"/>
              <w:rPr>
                <w:rFonts w:ascii="Times New Roman" w:hAnsi="Times New Roman" w:cs="Times New Roman"/>
                <w:iCs/>
                <w:color w:val="262626" w:themeColor="text1" w:themeTint="D9"/>
              </w:rPr>
            </w:pPr>
          </w:p>
          <w:p w:rsidR="00E952CA" w:rsidRPr="007F66F2" w:rsidRDefault="00E952CA" w:rsidP="00664F11">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(popis u privitku)</w:t>
            </w:r>
          </w:p>
        </w:tc>
        <w:tc>
          <w:tcPr>
            <w:tcW w:w="2093" w:type="dxa"/>
          </w:tcPr>
          <w:p w:rsidR="00E952CA" w:rsidRPr="007F66F2" w:rsidRDefault="00E952CA" w:rsidP="00664F11">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 xml:space="preserve">Neto: </w:t>
            </w:r>
          </w:p>
          <w:p w:rsidR="0056066E" w:rsidRPr="007F66F2" w:rsidRDefault="0056066E" w:rsidP="00E952CA">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 xml:space="preserve">2.468.930,97 kn </w:t>
            </w:r>
          </w:p>
          <w:p w:rsidR="00477703" w:rsidRPr="007F66F2" w:rsidRDefault="00477703" w:rsidP="0056066E">
            <w:pPr>
              <w:pStyle w:val="Zaglavlje"/>
              <w:rPr>
                <w:rFonts w:ascii="Times New Roman" w:hAnsi="Times New Roman" w:cs="Times New Roman"/>
                <w:iCs/>
                <w:color w:val="262626" w:themeColor="text1" w:themeTint="D9"/>
              </w:rPr>
            </w:pPr>
          </w:p>
          <w:p w:rsidR="0056066E" w:rsidRPr="007F66F2" w:rsidRDefault="00477703" w:rsidP="0056066E">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 xml:space="preserve"> </w:t>
            </w:r>
            <w:r w:rsidR="0056066E" w:rsidRPr="007F66F2">
              <w:rPr>
                <w:rFonts w:ascii="Times New Roman" w:hAnsi="Times New Roman" w:cs="Times New Roman"/>
                <w:iCs/>
                <w:color w:val="262626" w:themeColor="text1" w:themeTint="D9"/>
              </w:rPr>
              <w:t>(Bruto:</w:t>
            </w:r>
            <w:r w:rsidR="004509B9" w:rsidRPr="007F66F2">
              <w:rPr>
                <w:rFonts w:ascii="Times New Roman" w:hAnsi="Times New Roman" w:cs="Times New Roman"/>
                <w:iCs/>
                <w:color w:val="262626" w:themeColor="text1" w:themeTint="D9"/>
              </w:rPr>
              <w:t xml:space="preserve"> </w:t>
            </w:r>
            <w:r w:rsidR="0056066E" w:rsidRPr="007F66F2">
              <w:rPr>
                <w:rFonts w:ascii="Times New Roman" w:hAnsi="Times New Roman" w:cs="Times New Roman"/>
                <w:iCs/>
                <w:color w:val="262626" w:themeColor="text1" w:themeTint="D9"/>
              </w:rPr>
              <w:t>3.473.933,50</w:t>
            </w:r>
            <w:r w:rsidR="004509B9" w:rsidRPr="007F66F2">
              <w:rPr>
                <w:rFonts w:ascii="Times New Roman" w:hAnsi="Times New Roman" w:cs="Times New Roman"/>
                <w:iCs/>
                <w:color w:val="262626" w:themeColor="text1" w:themeTint="D9"/>
              </w:rPr>
              <w:t xml:space="preserve"> kn</w:t>
            </w:r>
            <w:r w:rsidR="0056066E" w:rsidRPr="007F66F2">
              <w:rPr>
                <w:rFonts w:ascii="Times New Roman" w:hAnsi="Times New Roman" w:cs="Times New Roman"/>
                <w:iCs/>
                <w:color w:val="262626" w:themeColor="text1" w:themeTint="D9"/>
              </w:rPr>
              <w:t>,  Ispravak vrijednosti:</w:t>
            </w:r>
          </w:p>
          <w:p w:rsidR="0056066E" w:rsidRPr="007F66F2" w:rsidRDefault="0056066E" w:rsidP="0056066E">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-1.005.002,53 kn)</w:t>
            </w:r>
          </w:p>
          <w:p w:rsidR="00E952CA" w:rsidRPr="007F66F2" w:rsidRDefault="00E952CA" w:rsidP="00E952CA">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ab/>
              <w:t xml:space="preserve"> 1.870.667,95    </w:t>
            </w:r>
          </w:p>
        </w:tc>
        <w:tc>
          <w:tcPr>
            <w:tcW w:w="2538" w:type="dxa"/>
          </w:tcPr>
          <w:p w:rsidR="00E952CA" w:rsidRPr="007F66F2" w:rsidRDefault="00E952CA" w:rsidP="00664F11">
            <w:pPr>
              <w:pStyle w:val="Zaglavlje"/>
              <w:rPr>
                <w:rFonts w:ascii="Times New Roman" w:hAnsi="Times New Roman" w:cs="Times New Roman"/>
                <w:iCs/>
                <w:color w:val="262626" w:themeColor="text1" w:themeTint="D9"/>
              </w:rPr>
            </w:pPr>
          </w:p>
          <w:p w:rsidR="00E952CA" w:rsidRPr="007F66F2" w:rsidRDefault="00E952CA" w:rsidP="00E952CA">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1.870.</w:t>
            </w:r>
            <w:r w:rsidR="00414A9D" w:rsidRPr="007F66F2">
              <w:rPr>
                <w:rFonts w:ascii="Times New Roman" w:hAnsi="Times New Roman" w:cs="Times New Roman"/>
                <w:iCs/>
                <w:color w:val="262626" w:themeColor="text1" w:themeTint="D9"/>
              </w:rPr>
              <w:t>842</w:t>
            </w:r>
            <w:r w:rsidRPr="007F66F2">
              <w:rPr>
                <w:rFonts w:ascii="Times New Roman" w:hAnsi="Times New Roman" w:cs="Times New Roman"/>
                <w:iCs/>
                <w:color w:val="262626" w:themeColor="text1" w:themeTint="D9"/>
              </w:rPr>
              <w:t xml:space="preserve">,95 kn </w:t>
            </w:r>
          </w:p>
          <w:p w:rsidR="00E952CA" w:rsidRPr="007F66F2" w:rsidRDefault="00E952CA" w:rsidP="00E952CA">
            <w:pPr>
              <w:pStyle w:val="Zaglavlje"/>
              <w:rPr>
                <w:rFonts w:ascii="Times New Roman" w:hAnsi="Times New Roman" w:cs="Times New Roman"/>
                <w:iCs/>
                <w:color w:val="262626" w:themeColor="text1" w:themeTint="D9"/>
              </w:rPr>
            </w:pPr>
          </w:p>
          <w:p w:rsidR="00E952CA" w:rsidRPr="007F66F2" w:rsidRDefault="00E952CA" w:rsidP="00E952CA">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 xml:space="preserve">(iznos potraživanja prema kupcima koji nisu brisani ili u stečaju i koja nisu u zastari)   </w:t>
            </w:r>
          </w:p>
        </w:tc>
        <w:tc>
          <w:tcPr>
            <w:tcW w:w="3132" w:type="dxa"/>
          </w:tcPr>
          <w:p w:rsidR="00E952CA" w:rsidRPr="007F66F2" w:rsidRDefault="00E952CA" w:rsidP="00E952CA">
            <w:pPr>
              <w:pStyle w:val="Zaglavlje"/>
              <w:rPr>
                <w:rFonts w:ascii="Times New Roman" w:hAnsi="Times New Roman" w:cs="Times New Roman"/>
                <w:iCs/>
                <w:color w:val="262626" w:themeColor="text1" w:themeTint="D9"/>
              </w:rPr>
            </w:pPr>
            <w:r w:rsidRPr="007F66F2">
              <w:rPr>
                <w:rFonts w:ascii="Times New Roman" w:hAnsi="Times New Roman" w:cs="Times New Roman"/>
                <w:iCs/>
                <w:color w:val="262626" w:themeColor="text1" w:themeTint="D9"/>
              </w:rPr>
              <w:t xml:space="preserve">Potraživanja prema većini kupaca su zastarjela, nenaplativa zbog stečaja ili brisanja kupca iz sudskog registra ili nenaplaćena dulji niz godina unatoč </w:t>
            </w:r>
            <w:proofErr w:type="spellStart"/>
            <w:r w:rsidRPr="007F66F2">
              <w:rPr>
                <w:rFonts w:ascii="Times New Roman" w:hAnsi="Times New Roman" w:cs="Times New Roman"/>
                <w:iCs/>
                <w:color w:val="262626" w:themeColor="text1" w:themeTint="D9"/>
              </w:rPr>
              <w:t>utuženju</w:t>
            </w:r>
            <w:proofErr w:type="spellEnd"/>
            <w:r w:rsidRPr="007F66F2">
              <w:rPr>
                <w:rFonts w:ascii="Times New Roman" w:hAnsi="Times New Roman" w:cs="Times New Roman"/>
                <w:iCs/>
                <w:color w:val="262626" w:themeColor="text1" w:themeTint="D9"/>
              </w:rPr>
              <w:t>.</w:t>
            </w:r>
          </w:p>
          <w:p w:rsidR="00E952CA" w:rsidRPr="007F66F2" w:rsidRDefault="00E952CA" w:rsidP="00E952CA">
            <w:pPr>
              <w:pStyle w:val="Zaglavlje"/>
              <w:rPr>
                <w:rFonts w:ascii="Times New Roman" w:hAnsi="Times New Roman" w:cs="Times New Roman"/>
                <w:iCs/>
                <w:color w:val="262626" w:themeColor="text1" w:themeTint="D9"/>
              </w:rPr>
            </w:pPr>
          </w:p>
        </w:tc>
      </w:tr>
    </w:tbl>
    <w:p w:rsidR="00286A17" w:rsidRPr="007F66F2" w:rsidRDefault="00286A17">
      <w:pPr>
        <w:pStyle w:val="Zaglavlje"/>
        <w:jc w:val="both"/>
        <w:rPr>
          <w:rFonts w:ascii="Times New Roman" w:hAnsi="Times New Roman" w:cs="Times New Roman"/>
          <w:color w:val="262626" w:themeColor="text1" w:themeTint="D9"/>
        </w:rPr>
      </w:pPr>
    </w:p>
    <w:p w:rsidR="004638C7" w:rsidRPr="007F66F2" w:rsidRDefault="00414A9D">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Tijekom stečajnog postupka naplaćeno je </w:t>
      </w:r>
      <w:r w:rsidR="004638C7" w:rsidRPr="007F66F2">
        <w:rPr>
          <w:rFonts w:ascii="Times New Roman" w:hAnsi="Times New Roman" w:cs="Times New Roman"/>
          <w:color w:val="262626" w:themeColor="text1" w:themeTint="D9"/>
        </w:rPr>
        <w:t>793,847.97 kn.</w:t>
      </w:r>
      <w:r w:rsidR="004638C7" w:rsidRPr="007F66F2">
        <w:rPr>
          <w:rFonts w:ascii="Times New Roman" w:hAnsi="Times New Roman" w:cs="Times New Roman"/>
          <w:iCs/>
          <w:color w:val="262626" w:themeColor="text1" w:themeTint="D9"/>
        </w:rPr>
        <w:t xml:space="preserve">  U privitku: pregled stanja potraživanja od kupaca i naplativosti</w:t>
      </w:r>
    </w:p>
    <w:p w:rsidR="004638C7" w:rsidRPr="007F66F2" w:rsidRDefault="004638C7">
      <w:pPr>
        <w:pStyle w:val="Zaglavlje"/>
        <w:jc w:val="both"/>
        <w:rPr>
          <w:rFonts w:ascii="Times New Roman" w:hAnsi="Times New Roman" w:cs="Times New Roman"/>
          <w:color w:val="262626" w:themeColor="text1" w:themeTint="D9"/>
        </w:rPr>
      </w:pPr>
    </w:p>
    <w:p w:rsidR="000B1653" w:rsidRPr="007F66F2" w:rsidRDefault="000B1653">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Ostala knjigovodstveno evidentirana potraživanja </w:t>
      </w:r>
      <w:r w:rsidR="00C15F8D" w:rsidRPr="007F66F2">
        <w:rPr>
          <w:rFonts w:ascii="Times New Roman" w:hAnsi="Times New Roman" w:cs="Times New Roman"/>
          <w:color w:val="262626" w:themeColor="text1" w:themeTint="D9"/>
        </w:rPr>
        <w:t xml:space="preserve">od ukupno 12.001,01 kn </w:t>
      </w:r>
      <w:r w:rsidRPr="007F66F2">
        <w:rPr>
          <w:rFonts w:ascii="Times New Roman" w:hAnsi="Times New Roman" w:cs="Times New Roman"/>
          <w:color w:val="262626" w:themeColor="text1" w:themeTint="D9"/>
        </w:rPr>
        <w:t>odnose se na potraživanja prema državi za pretplate i predujmove po osnovi poreza,</w:t>
      </w:r>
      <w:r w:rsidR="00BF4EDA" w:rsidRPr="007F66F2">
        <w:rPr>
          <w:rFonts w:ascii="Times New Roman" w:hAnsi="Times New Roman" w:cs="Times New Roman"/>
          <w:color w:val="262626" w:themeColor="text1" w:themeTint="D9"/>
        </w:rPr>
        <w:t xml:space="preserve"> što n</w:t>
      </w:r>
      <w:r w:rsidR="00C15F8D" w:rsidRPr="007F66F2">
        <w:rPr>
          <w:rFonts w:ascii="Times New Roman" w:hAnsi="Times New Roman" w:cs="Times New Roman"/>
          <w:color w:val="262626" w:themeColor="text1" w:themeTint="D9"/>
        </w:rPr>
        <w:t>i</w:t>
      </w:r>
      <w:r w:rsidR="00BF4EDA" w:rsidRPr="007F66F2">
        <w:rPr>
          <w:rFonts w:ascii="Times New Roman" w:hAnsi="Times New Roman" w:cs="Times New Roman"/>
          <w:color w:val="262626" w:themeColor="text1" w:themeTint="D9"/>
        </w:rPr>
        <w:t>je naplativo (</w:t>
      </w:r>
      <w:proofErr w:type="spellStart"/>
      <w:r w:rsidR="00BF4EDA" w:rsidRPr="007F66F2">
        <w:rPr>
          <w:rFonts w:ascii="Times New Roman" w:hAnsi="Times New Roman" w:cs="Times New Roman"/>
          <w:color w:val="262626" w:themeColor="text1" w:themeTint="D9"/>
        </w:rPr>
        <w:t>uk</w:t>
      </w:r>
      <w:proofErr w:type="spellEnd"/>
      <w:r w:rsidR="00BF4EDA" w:rsidRPr="007F66F2">
        <w:rPr>
          <w:rFonts w:ascii="Times New Roman" w:hAnsi="Times New Roman" w:cs="Times New Roman"/>
          <w:color w:val="262626" w:themeColor="text1" w:themeTint="D9"/>
        </w:rPr>
        <w:t>. 7</w:t>
      </w:r>
      <w:r w:rsidR="00C15F8D" w:rsidRPr="007F66F2">
        <w:rPr>
          <w:rFonts w:ascii="Times New Roman" w:hAnsi="Times New Roman" w:cs="Times New Roman"/>
          <w:color w:val="262626" w:themeColor="text1" w:themeTint="D9"/>
        </w:rPr>
        <w:t>.</w:t>
      </w:r>
      <w:r w:rsidR="00BF4EDA" w:rsidRPr="007F66F2">
        <w:rPr>
          <w:rFonts w:ascii="Times New Roman" w:hAnsi="Times New Roman" w:cs="Times New Roman"/>
          <w:color w:val="262626" w:themeColor="text1" w:themeTint="D9"/>
        </w:rPr>
        <w:t>001</w:t>
      </w:r>
      <w:r w:rsidR="00C15F8D" w:rsidRPr="007F66F2">
        <w:rPr>
          <w:rFonts w:ascii="Times New Roman" w:hAnsi="Times New Roman" w:cs="Times New Roman"/>
          <w:color w:val="262626" w:themeColor="text1" w:themeTint="D9"/>
        </w:rPr>
        <w:t>,</w:t>
      </w:r>
      <w:r w:rsidR="00BF4EDA" w:rsidRPr="007F66F2">
        <w:rPr>
          <w:rFonts w:ascii="Times New Roman" w:hAnsi="Times New Roman" w:cs="Times New Roman"/>
          <w:color w:val="262626" w:themeColor="text1" w:themeTint="D9"/>
        </w:rPr>
        <w:t>01 kn) te 5.000</w:t>
      </w:r>
      <w:r w:rsidR="00C15F8D" w:rsidRPr="007F66F2">
        <w:rPr>
          <w:rFonts w:ascii="Times New Roman" w:hAnsi="Times New Roman" w:cs="Times New Roman"/>
          <w:color w:val="262626" w:themeColor="text1" w:themeTint="D9"/>
        </w:rPr>
        <w:t>,00</w:t>
      </w:r>
      <w:r w:rsidR="00BF4EDA" w:rsidRPr="007F66F2">
        <w:rPr>
          <w:rFonts w:ascii="Times New Roman" w:hAnsi="Times New Roman" w:cs="Times New Roman"/>
          <w:color w:val="262626" w:themeColor="text1" w:themeTint="D9"/>
        </w:rPr>
        <w:t xml:space="preserve"> kn koja je FINA zaplijenila sukladno odredbama SZ (a koja su prenesena na račun suda), za troškove stečajnog postupka</w:t>
      </w:r>
      <w:r w:rsidR="004638C7" w:rsidRPr="007F66F2">
        <w:rPr>
          <w:rFonts w:ascii="Times New Roman" w:hAnsi="Times New Roman" w:cs="Times New Roman"/>
          <w:color w:val="262626" w:themeColor="text1" w:themeTint="D9"/>
        </w:rPr>
        <w:t xml:space="preserve"> (navedeni iznos je vraćen na račun dužnika ali je odmah ponovo obustavljen i prenesen na račun </w:t>
      </w:r>
      <w:proofErr w:type="spellStart"/>
      <w:r w:rsidR="004638C7" w:rsidRPr="007F66F2">
        <w:rPr>
          <w:rFonts w:ascii="Times New Roman" w:hAnsi="Times New Roman" w:cs="Times New Roman"/>
          <w:color w:val="262626" w:themeColor="text1" w:themeTint="D9"/>
        </w:rPr>
        <w:t>Trg.suda</w:t>
      </w:r>
      <w:proofErr w:type="spellEnd"/>
      <w:r w:rsidR="004638C7" w:rsidRPr="007F66F2">
        <w:rPr>
          <w:rFonts w:ascii="Times New Roman" w:hAnsi="Times New Roman" w:cs="Times New Roman"/>
          <w:color w:val="262626" w:themeColor="text1" w:themeTint="D9"/>
        </w:rPr>
        <w:t xml:space="preserve"> u Varaždinu)</w:t>
      </w:r>
      <w:r w:rsidR="00BF4EDA" w:rsidRPr="007F66F2">
        <w:rPr>
          <w:rFonts w:ascii="Times New Roman" w:hAnsi="Times New Roman" w:cs="Times New Roman"/>
          <w:color w:val="262626" w:themeColor="text1" w:themeTint="D9"/>
        </w:rPr>
        <w:t>.</w:t>
      </w:r>
    </w:p>
    <w:p w:rsidR="00664F11" w:rsidRPr="007F66F2" w:rsidRDefault="00664F11">
      <w:pPr>
        <w:pStyle w:val="Zaglavlje"/>
        <w:jc w:val="both"/>
        <w:rPr>
          <w:rFonts w:ascii="Times New Roman" w:hAnsi="Times New Roman" w:cs="Times New Roman"/>
          <w:color w:val="262626" w:themeColor="text1" w:themeTint="D9"/>
        </w:rPr>
      </w:pPr>
    </w:p>
    <w:p w:rsidR="00C92E1B" w:rsidRPr="007F66F2" w:rsidRDefault="00664F11">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e</w:t>
      </w:r>
      <w:r w:rsidR="00C92E1B" w:rsidRPr="007F66F2">
        <w:rPr>
          <w:rFonts w:ascii="Times New Roman" w:hAnsi="Times New Roman" w:cs="Times New Roman"/>
          <w:color w:val="262626" w:themeColor="text1" w:themeTint="D9"/>
        </w:rPr>
        <w:t>) Ostalo (nenovčane tražbine i dr.) – nema</w:t>
      </w:r>
    </w:p>
    <w:p w:rsidR="00793969" w:rsidRPr="007F66F2" w:rsidRDefault="00793969">
      <w:pPr>
        <w:pStyle w:val="Zaglavlje"/>
        <w:jc w:val="both"/>
        <w:rPr>
          <w:rFonts w:ascii="Times New Roman" w:hAnsi="Times New Roman" w:cs="Times New Roman"/>
          <w:color w:val="262626" w:themeColor="text1" w:themeTint="D9"/>
        </w:rPr>
      </w:pPr>
    </w:p>
    <w:p w:rsidR="00C92E1B" w:rsidRPr="007F66F2" w:rsidRDefault="00C92E1B">
      <w:pPr>
        <w:pStyle w:val="Zaglavlje"/>
        <w:jc w:val="both"/>
        <w:rPr>
          <w:rFonts w:ascii="Times New Roman" w:hAnsi="Times New Roman" w:cs="Times New Roman"/>
          <w:color w:val="262626" w:themeColor="text1" w:themeTint="D9"/>
          <w:u w:val="single"/>
        </w:rPr>
      </w:pPr>
      <w:r w:rsidRPr="007F66F2">
        <w:rPr>
          <w:rFonts w:ascii="Times New Roman" w:hAnsi="Times New Roman" w:cs="Times New Roman"/>
          <w:color w:val="262626" w:themeColor="text1" w:themeTint="D9"/>
          <w:u w:val="single"/>
        </w:rPr>
        <w:t>2. Predmeti stečajne mase unovčeni u ovom razdoblju i iznos unovčenja</w:t>
      </w:r>
    </w:p>
    <w:p w:rsidR="00C92E1B" w:rsidRPr="007F66F2" w:rsidRDefault="00C92E1B">
      <w:pPr>
        <w:pStyle w:val="Zaglavlje"/>
        <w:jc w:val="both"/>
        <w:rPr>
          <w:rFonts w:ascii="Times New Roman" w:hAnsi="Times New Roman" w:cs="Times New Roman"/>
          <w:color w:val="262626" w:themeColor="text1" w:themeTint="D9"/>
        </w:rPr>
      </w:pPr>
    </w:p>
    <w:tbl>
      <w:tblPr>
        <w:tblStyle w:val="Reetkatablice"/>
        <w:tblW w:w="0" w:type="auto"/>
        <w:tblLook w:val="04A0" w:firstRow="1" w:lastRow="0" w:firstColumn="1" w:lastColumn="0" w:noHBand="0" w:noVBand="1"/>
      </w:tblPr>
      <w:tblGrid>
        <w:gridCol w:w="6912"/>
        <w:gridCol w:w="1701"/>
      </w:tblGrid>
      <w:tr w:rsidR="007F66F2" w:rsidRPr="007F66F2" w:rsidTr="00727241">
        <w:trPr>
          <w:trHeight w:val="405"/>
        </w:trPr>
        <w:tc>
          <w:tcPr>
            <w:tcW w:w="6912" w:type="dxa"/>
            <w:noWrap/>
            <w:hideMark/>
          </w:tcPr>
          <w:p w:rsidR="00727241" w:rsidRPr="007F66F2" w:rsidRDefault="00727241" w:rsidP="00727241">
            <w:pPr>
              <w:tabs>
                <w:tab w:val="center" w:pos="4536"/>
                <w:tab w:val="right" w:pos="9072"/>
              </w:tabs>
              <w:spacing w:after="0"/>
              <w:jc w:val="both"/>
              <w:rPr>
                <w:rFonts w:ascii="Times New Roman" w:hAnsi="Times New Roman" w:cs="Times New Roman"/>
                <w:b/>
                <w:bCs/>
                <w:color w:val="262626" w:themeColor="text1" w:themeTint="D9"/>
                <w:sz w:val="24"/>
                <w:szCs w:val="24"/>
                <w:lang w:eastAsia="hr-HR"/>
              </w:rPr>
            </w:pPr>
            <w:r w:rsidRPr="007F66F2">
              <w:rPr>
                <w:rFonts w:ascii="Times New Roman" w:hAnsi="Times New Roman" w:cs="Times New Roman"/>
                <w:b/>
                <w:bCs/>
                <w:color w:val="262626" w:themeColor="text1" w:themeTint="D9"/>
                <w:sz w:val="24"/>
                <w:szCs w:val="24"/>
                <w:lang w:eastAsia="hr-HR"/>
              </w:rPr>
              <w:t xml:space="preserve">PRIHODI (NAPLAĆENI) - PRILJEVI na račun </w:t>
            </w:r>
            <w:proofErr w:type="spellStart"/>
            <w:r w:rsidRPr="007F66F2">
              <w:rPr>
                <w:rFonts w:ascii="Times New Roman" w:hAnsi="Times New Roman" w:cs="Times New Roman"/>
                <w:b/>
                <w:bCs/>
                <w:color w:val="262626" w:themeColor="text1" w:themeTint="D9"/>
                <w:sz w:val="24"/>
                <w:szCs w:val="24"/>
                <w:lang w:eastAsia="hr-HR"/>
              </w:rPr>
              <w:t>steč.dužnika</w:t>
            </w:r>
            <w:proofErr w:type="spellEnd"/>
            <w:r w:rsidRPr="007F66F2">
              <w:rPr>
                <w:rFonts w:ascii="Times New Roman" w:hAnsi="Times New Roman" w:cs="Times New Roman"/>
                <w:b/>
                <w:bCs/>
                <w:color w:val="262626" w:themeColor="text1" w:themeTint="D9"/>
                <w:sz w:val="24"/>
                <w:szCs w:val="24"/>
                <w:lang w:eastAsia="hr-HR"/>
              </w:rPr>
              <w:t xml:space="preserve"> </w:t>
            </w:r>
          </w:p>
        </w:tc>
        <w:tc>
          <w:tcPr>
            <w:tcW w:w="1701" w:type="dxa"/>
            <w:noWrap/>
            <w:hideMark/>
          </w:tcPr>
          <w:p w:rsidR="00727241" w:rsidRPr="007F66F2" w:rsidRDefault="00727241" w:rsidP="00727241">
            <w:pPr>
              <w:tabs>
                <w:tab w:val="center" w:pos="4536"/>
                <w:tab w:val="right" w:pos="9072"/>
              </w:tabs>
              <w:spacing w:after="0"/>
              <w:jc w:val="right"/>
              <w:rPr>
                <w:rFonts w:ascii="Times New Roman" w:hAnsi="Times New Roman" w:cs="Times New Roman"/>
                <w:b/>
                <w:bCs/>
                <w:color w:val="262626" w:themeColor="text1" w:themeTint="D9"/>
                <w:sz w:val="24"/>
                <w:szCs w:val="24"/>
                <w:lang w:eastAsia="hr-HR"/>
              </w:rPr>
            </w:pPr>
            <w:r w:rsidRPr="007F66F2">
              <w:rPr>
                <w:rFonts w:ascii="Times New Roman" w:hAnsi="Times New Roman" w:cs="Times New Roman"/>
                <w:b/>
                <w:bCs/>
                <w:color w:val="262626" w:themeColor="text1" w:themeTint="D9"/>
                <w:sz w:val="24"/>
                <w:szCs w:val="24"/>
                <w:lang w:eastAsia="hr-HR"/>
              </w:rPr>
              <w:t xml:space="preserve">2,754,324.77 </w:t>
            </w:r>
          </w:p>
        </w:tc>
      </w:tr>
      <w:tr w:rsidR="007F66F2" w:rsidRPr="007F66F2" w:rsidTr="00727241">
        <w:trPr>
          <w:trHeight w:val="402"/>
        </w:trPr>
        <w:tc>
          <w:tcPr>
            <w:tcW w:w="6912" w:type="dxa"/>
            <w:hideMark/>
          </w:tcPr>
          <w:p w:rsidR="00727241" w:rsidRPr="007F66F2" w:rsidRDefault="00727241" w:rsidP="00727241">
            <w:pPr>
              <w:tabs>
                <w:tab w:val="center" w:pos="4536"/>
                <w:tab w:val="right" w:pos="9072"/>
              </w:tabs>
              <w:spacing w:after="0"/>
              <w:jc w:val="both"/>
              <w:rPr>
                <w:rFonts w:ascii="Times New Roman" w:hAnsi="Times New Roman" w:cs="Times New Roman"/>
                <w:color w:val="262626" w:themeColor="text1" w:themeTint="D9"/>
                <w:sz w:val="24"/>
                <w:szCs w:val="24"/>
                <w:lang w:eastAsia="hr-HR"/>
              </w:rPr>
            </w:pPr>
            <w:r w:rsidRPr="007F66F2">
              <w:rPr>
                <w:rFonts w:ascii="Times New Roman" w:hAnsi="Times New Roman" w:cs="Times New Roman"/>
                <w:color w:val="262626" w:themeColor="text1" w:themeTint="D9"/>
                <w:sz w:val="24"/>
                <w:szCs w:val="24"/>
                <w:lang w:eastAsia="hr-HR"/>
              </w:rPr>
              <w:t xml:space="preserve"> - unovčenje nekretnine - opterećene </w:t>
            </w:r>
          </w:p>
        </w:tc>
        <w:tc>
          <w:tcPr>
            <w:tcW w:w="1701" w:type="dxa"/>
            <w:noWrap/>
            <w:hideMark/>
          </w:tcPr>
          <w:p w:rsidR="00727241" w:rsidRPr="007F66F2" w:rsidRDefault="00727241" w:rsidP="00727241">
            <w:pPr>
              <w:tabs>
                <w:tab w:val="center" w:pos="4536"/>
                <w:tab w:val="right" w:pos="9072"/>
              </w:tabs>
              <w:spacing w:after="0"/>
              <w:jc w:val="right"/>
              <w:rPr>
                <w:rFonts w:ascii="Times New Roman" w:hAnsi="Times New Roman" w:cs="Times New Roman"/>
                <w:color w:val="262626" w:themeColor="text1" w:themeTint="D9"/>
                <w:sz w:val="24"/>
                <w:szCs w:val="24"/>
                <w:lang w:eastAsia="hr-HR"/>
              </w:rPr>
            </w:pPr>
            <w:r w:rsidRPr="007F66F2">
              <w:rPr>
                <w:rFonts w:ascii="Times New Roman" w:hAnsi="Times New Roman" w:cs="Times New Roman"/>
                <w:color w:val="262626" w:themeColor="text1" w:themeTint="D9"/>
                <w:sz w:val="24"/>
                <w:szCs w:val="24"/>
                <w:lang w:eastAsia="hr-HR"/>
              </w:rPr>
              <w:t xml:space="preserve">0.00 </w:t>
            </w:r>
          </w:p>
        </w:tc>
      </w:tr>
      <w:tr w:rsidR="007F66F2" w:rsidRPr="007F66F2" w:rsidTr="00727241">
        <w:trPr>
          <w:trHeight w:val="402"/>
        </w:trPr>
        <w:tc>
          <w:tcPr>
            <w:tcW w:w="6912" w:type="dxa"/>
            <w:hideMark/>
          </w:tcPr>
          <w:p w:rsidR="00727241" w:rsidRPr="007F66F2" w:rsidRDefault="00727241" w:rsidP="00727241">
            <w:pPr>
              <w:tabs>
                <w:tab w:val="center" w:pos="4536"/>
                <w:tab w:val="right" w:pos="9072"/>
              </w:tabs>
              <w:spacing w:after="0"/>
              <w:jc w:val="both"/>
              <w:rPr>
                <w:rFonts w:ascii="Times New Roman" w:hAnsi="Times New Roman" w:cs="Times New Roman"/>
                <w:color w:val="262626" w:themeColor="text1" w:themeTint="D9"/>
                <w:sz w:val="24"/>
                <w:szCs w:val="24"/>
                <w:lang w:eastAsia="hr-HR"/>
              </w:rPr>
            </w:pPr>
            <w:r w:rsidRPr="007F66F2">
              <w:rPr>
                <w:rFonts w:ascii="Times New Roman" w:hAnsi="Times New Roman" w:cs="Times New Roman"/>
                <w:color w:val="262626" w:themeColor="text1" w:themeTint="D9"/>
                <w:sz w:val="24"/>
                <w:szCs w:val="24"/>
                <w:lang w:eastAsia="hr-HR"/>
              </w:rPr>
              <w:t xml:space="preserve"> - unovčenje nekretnine - neopterećene  z.k.ul. 6889 k.o. Čakovec /pravo građenja/ - naplata 66,67%, preostalo u 4 mjesečne rate</w:t>
            </w:r>
          </w:p>
        </w:tc>
        <w:tc>
          <w:tcPr>
            <w:tcW w:w="1701" w:type="dxa"/>
            <w:noWrap/>
            <w:hideMark/>
          </w:tcPr>
          <w:p w:rsidR="00727241" w:rsidRPr="007F66F2" w:rsidRDefault="00727241" w:rsidP="00727241">
            <w:pPr>
              <w:tabs>
                <w:tab w:val="center" w:pos="4536"/>
                <w:tab w:val="right" w:pos="9072"/>
              </w:tabs>
              <w:spacing w:after="0"/>
              <w:jc w:val="right"/>
              <w:rPr>
                <w:rFonts w:ascii="Times New Roman" w:hAnsi="Times New Roman" w:cs="Times New Roman"/>
                <w:color w:val="262626" w:themeColor="text1" w:themeTint="D9"/>
                <w:sz w:val="24"/>
                <w:szCs w:val="24"/>
                <w:lang w:eastAsia="hr-HR"/>
              </w:rPr>
            </w:pPr>
            <w:r w:rsidRPr="007F66F2">
              <w:rPr>
                <w:rFonts w:ascii="Times New Roman" w:hAnsi="Times New Roman" w:cs="Times New Roman"/>
                <w:color w:val="262626" w:themeColor="text1" w:themeTint="D9"/>
                <w:sz w:val="24"/>
                <w:szCs w:val="24"/>
                <w:lang w:eastAsia="hr-HR"/>
              </w:rPr>
              <w:t xml:space="preserve">1,933,333.34 </w:t>
            </w:r>
          </w:p>
        </w:tc>
      </w:tr>
      <w:tr w:rsidR="007F66F2" w:rsidRPr="007F66F2" w:rsidTr="00727241">
        <w:trPr>
          <w:trHeight w:val="402"/>
        </w:trPr>
        <w:tc>
          <w:tcPr>
            <w:tcW w:w="6912" w:type="dxa"/>
            <w:hideMark/>
          </w:tcPr>
          <w:p w:rsidR="00727241" w:rsidRPr="007F66F2" w:rsidRDefault="00727241" w:rsidP="00727241">
            <w:pPr>
              <w:tabs>
                <w:tab w:val="center" w:pos="4536"/>
                <w:tab w:val="right" w:pos="9072"/>
              </w:tabs>
              <w:spacing w:after="0"/>
              <w:jc w:val="both"/>
              <w:rPr>
                <w:rFonts w:ascii="Times New Roman" w:hAnsi="Times New Roman" w:cs="Times New Roman"/>
                <w:color w:val="262626" w:themeColor="text1" w:themeTint="D9"/>
                <w:sz w:val="24"/>
                <w:szCs w:val="24"/>
                <w:lang w:eastAsia="hr-HR"/>
              </w:rPr>
            </w:pPr>
            <w:r w:rsidRPr="007F66F2">
              <w:rPr>
                <w:rFonts w:ascii="Times New Roman" w:hAnsi="Times New Roman" w:cs="Times New Roman"/>
                <w:color w:val="262626" w:themeColor="text1" w:themeTint="D9"/>
                <w:sz w:val="24"/>
                <w:szCs w:val="24"/>
                <w:lang w:eastAsia="hr-HR"/>
              </w:rPr>
              <w:t xml:space="preserve"> - zakupnine nekretnina</w:t>
            </w:r>
          </w:p>
        </w:tc>
        <w:tc>
          <w:tcPr>
            <w:tcW w:w="1701" w:type="dxa"/>
            <w:noWrap/>
            <w:hideMark/>
          </w:tcPr>
          <w:p w:rsidR="00727241" w:rsidRPr="007F66F2" w:rsidRDefault="00727241" w:rsidP="00727241">
            <w:pPr>
              <w:tabs>
                <w:tab w:val="center" w:pos="4536"/>
                <w:tab w:val="right" w:pos="9072"/>
              </w:tabs>
              <w:spacing w:after="0"/>
              <w:jc w:val="right"/>
              <w:rPr>
                <w:rFonts w:ascii="Times New Roman" w:hAnsi="Times New Roman" w:cs="Times New Roman"/>
                <w:color w:val="262626" w:themeColor="text1" w:themeTint="D9"/>
                <w:sz w:val="24"/>
                <w:szCs w:val="24"/>
                <w:lang w:eastAsia="hr-HR"/>
              </w:rPr>
            </w:pPr>
            <w:r w:rsidRPr="007F66F2">
              <w:rPr>
                <w:rFonts w:ascii="Times New Roman" w:hAnsi="Times New Roman" w:cs="Times New Roman"/>
                <w:color w:val="262626" w:themeColor="text1" w:themeTint="D9"/>
                <w:sz w:val="24"/>
                <w:szCs w:val="24"/>
                <w:lang w:eastAsia="hr-HR"/>
              </w:rPr>
              <w:t xml:space="preserve">18,750.00 </w:t>
            </w:r>
          </w:p>
        </w:tc>
      </w:tr>
      <w:tr w:rsidR="007F66F2" w:rsidRPr="007F66F2" w:rsidTr="00727241">
        <w:trPr>
          <w:trHeight w:val="402"/>
        </w:trPr>
        <w:tc>
          <w:tcPr>
            <w:tcW w:w="6912" w:type="dxa"/>
            <w:hideMark/>
          </w:tcPr>
          <w:p w:rsidR="00727241" w:rsidRPr="007F66F2" w:rsidRDefault="00727241" w:rsidP="00727241">
            <w:pPr>
              <w:tabs>
                <w:tab w:val="center" w:pos="4536"/>
                <w:tab w:val="right" w:pos="9072"/>
              </w:tabs>
              <w:spacing w:after="0"/>
              <w:jc w:val="both"/>
              <w:rPr>
                <w:rFonts w:ascii="Times New Roman" w:hAnsi="Times New Roman" w:cs="Times New Roman"/>
                <w:color w:val="262626" w:themeColor="text1" w:themeTint="D9"/>
                <w:sz w:val="24"/>
                <w:szCs w:val="24"/>
                <w:lang w:eastAsia="hr-HR"/>
              </w:rPr>
            </w:pPr>
            <w:r w:rsidRPr="007F66F2">
              <w:rPr>
                <w:rFonts w:ascii="Times New Roman" w:hAnsi="Times New Roman" w:cs="Times New Roman"/>
                <w:color w:val="262626" w:themeColor="text1" w:themeTint="D9"/>
                <w:sz w:val="24"/>
                <w:szCs w:val="24"/>
                <w:lang w:eastAsia="hr-HR"/>
              </w:rPr>
              <w:t xml:space="preserve">  - unovčenje pokretnina - naplata 66,67%, preostalo u 4 mjesečne rate</w:t>
            </w:r>
          </w:p>
        </w:tc>
        <w:tc>
          <w:tcPr>
            <w:tcW w:w="1701" w:type="dxa"/>
            <w:noWrap/>
            <w:hideMark/>
          </w:tcPr>
          <w:p w:rsidR="00727241" w:rsidRPr="007F66F2" w:rsidRDefault="00727241" w:rsidP="00727241">
            <w:pPr>
              <w:tabs>
                <w:tab w:val="center" w:pos="4536"/>
                <w:tab w:val="right" w:pos="9072"/>
              </w:tabs>
              <w:spacing w:after="0"/>
              <w:jc w:val="right"/>
              <w:rPr>
                <w:rFonts w:ascii="Times New Roman" w:hAnsi="Times New Roman" w:cs="Times New Roman"/>
                <w:color w:val="262626" w:themeColor="text1" w:themeTint="D9"/>
                <w:sz w:val="24"/>
                <w:szCs w:val="24"/>
                <w:lang w:eastAsia="hr-HR"/>
              </w:rPr>
            </w:pPr>
            <w:r w:rsidRPr="007F66F2">
              <w:rPr>
                <w:rFonts w:ascii="Times New Roman" w:hAnsi="Times New Roman" w:cs="Times New Roman"/>
                <w:color w:val="262626" w:themeColor="text1" w:themeTint="D9"/>
                <w:sz w:val="24"/>
                <w:szCs w:val="24"/>
                <w:lang w:eastAsia="hr-HR"/>
              </w:rPr>
              <w:t xml:space="preserve">3,333.32 </w:t>
            </w:r>
          </w:p>
        </w:tc>
      </w:tr>
      <w:tr w:rsidR="007F66F2" w:rsidRPr="007F66F2" w:rsidTr="00727241">
        <w:trPr>
          <w:trHeight w:val="402"/>
        </w:trPr>
        <w:tc>
          <w:tcPr>
            <w:tcW w:w="6912" w:type="dxa"/>
            <w:hideMark/>
          </w:tcPr>
          <w:p w:rsidR="00727241" w:rsidRPr="007F66F2" w:rsidRDefault="00727241" w:rsidP="00727241">
            <w:pPr>
              <w:tabs>
                <w:tab w:val="center" w:pos="4536"/>
                <w:tab w:val="right" w:pos="9072"/>
              </w:tabs>
              <w:spacing w:after="0"/>
              <w:jc w:val="both"/>
              <w:rPr>
                <w:rFonts w:ascii="Times New Roman" w:hAnsi="Times New Roman" w:cs="Times New Roman"/>
                <w:color w:val="262626" w:themeColor="text1" w:themeTint="D9"/>
                <w:sz w:val="24"/>
                <w:szCs w:val="24"/>
                <w:lang w:eastAsia="hr-HR"/>
              </w:rPr>
            </w:pPr>
            <w:r w:rsidRPr="007F66F2">
              <w:rPr>
                <w:rFonts w:ascii="Times New Roman" w:hAnsi="Times New Roman" w:cs="Times New Roman"/>
                <w:color w:val="262626" w:themeColor="text1" w:themeTint="D9"/>
                <w:sz w:val="24"/>
                <w:szCs w:val="24"/>
                <w:lang w:eastAsia="hr-HR"/>
              </w:rPr>
              <w:t xml:space="preserve">Naplata </w:t>
            </w:r>
            <w:proofErr w:type="spellStart"/>
            <w:r w:rsidRPr="007F66F2">
              <w:rPr>
                <w:rFonts w:ascii="Times New Roman" w:hAnsi="Times New Roman" w:cs="Times New Roman"/>
                <w:color w:val="262626" w:themeColor="text1" w:themeTint="D9"/>
                <w:sz w:val="24"/>
                <w:szCs w:val="24"/>
                <w:lang w:eastAsia="hr-HR"/>
              </w:rPr>
              <w:t>novč.tražbina</w:t>
            </w:r>
            <w:proofErr w:type="spellEnd"/>
            <w:r w:rsidRPr="007F66F2">
              <w:rPr>
                <w:rFonts w:ascii="Times New Roman" w:hAnsi="Times New Roman" w:cs="Times New Roman"/>
                <w:color w:val="262626" w:themeColor="text1" w:themeTint="D9"/>
                <w:sz w:val="24"/>
                <w:szCs w:val="24"/>
                <w:lang w:eastAsia="hr-HR"/>
              </w:rPr>
              <w:t xml:space="preserve"> nastalih prije stečaja</w:t>
            </w:r>
          </w:p>
        </w:tc>
        <w:tc>
          <w:tcPr>
            <w:tcW w:w="1701" w:type="dxa"/>
            <w:noWrap/>
            <w:hideMark/>
          </w:tcPr>
          <w:p w:rsidR="00727241" w:rsidRPr="007F66F2" w:rsidRDefault="00727241" w:rsidP="00727241">
            <w:pPr>
              <w:tabs>
                <w:tab w:val="center" w:pos="4536"/>
                <w:tab w:val="right" w:pos="9072"/>
              </w:tabs>
              <w:spacing w:after="0"/>
              <w:jc w:val="right"/>
              <w:rPr>
                <w:rFonts w:ascii="Times New Roman" w:hAnsi="Times New Roman" w:cs="Times New Roman"/>
                <w:color w:val="262626" w:themeColor="text1" w:themeTint="D9"/>
                <w:sz w:val="24"/>
                <w:szCs w:val="24"/>
                <w:lang w:eastAsia="hr-HR"/>
              </w:rPr>
            </w:pPr>
            <w:r w:rsidRPr="007F66F2">
              <w:rPr>
                <w:rFonts w:ascii="Times New Roman" w:hAnsi="Times New Roman" w:cs="Times New Roman"/>
                <w:color w:val="262626" w:themeColor="text1" w:themeTint="D9"/>
                <w:sz w:val="24"/>
                <w:szCs w:val="24"/>
                <w:lang w:eastAsia="hr-HR"/>
              </w:rPr>
              <w:t xml:space="preserve">793,847.97 </w:t>
            </w:r>
          </w:p>
        </w:tc>
      </w:tr>
      <w:tr w:rsidR="00727241" w:rsidRPr="007F66F2" w:rsidTr="00727241">
        <w:trPr>
          <w:trHeight w:val="402"/>
        </w:trPr>
        <w:tc>
          <w:tcPr>
            <w:tcW w:w="6912" w:type="dxa"/>
            <w:hideMark/>
          </w:tcPr>
          <w:p w:rsidR="00727241" w:rsidRPr="007F66F2" w:rsidRDefault="00727241" w:rsidP="00727241">
            <w:pPr>
              <w:tabs>
                <w:tab w:val="center" w:pos="4536"/>
                <w:tab w:val="right" w:pos="9072"/>
              </w:tabs>
              <w:spacing w:after="0"/>
              <w:jc w:val="both"/>
              <w:rPr>
                <w:rFonts w:ascii="Times New Roman" w:hAnsi="Times New Roman" w:cs="Times New Roman"/>
                <w:color w:val="262626" w:themeColor="text1" w:themeTint="D9"/>
                <w:sz w:val="24"/>
                <w:szCs w:val="24"/>
                <w:lang w:eastAsia="hr-HR"/>
              </w:rPr>
            </w:pPr>
            <w:r w:rsidRPr="007F66F2">
              <w:rPr>
                <w:rFonts w:ascii="Times New Roman" w:hAnsi="Times New Roman" w:cs="Times New Roman"/>
                <w:color w:val="262626" w:themeColor="text1" w:themeTint="D9"/>
                <w:sz w:val="24"/>
                <w:szCs w:val="24"/>
                <w:lang w:eastAsia="hr-HR"/>
              </w:rPr>
              <w:t>Ostalo</w:t>
            </w:r>
          </w:p>
          <w:p w:rsidR="00727241" w:rsidRPr="007F66F2" w:rsidRDefault="00727241" w:rsidP="00727241">
            <w:pPr>
              <w:numPr>
                <w:ilvl w:val="0"/>
                <w:numId w:val="22"/>
              </w:numPr>
              <w:tabs>
                <w:tab w:val="center" w:pos="4536"/>
                <w:tab w:val="right" w:pos="9072"/>
              </w:tabs>
              <w:spacing w:after="0"/>
              <w:jc w:val="both"/>
              <w:rPr>
                <w:rFonts w:ascii="Times New Roman" w:hAnsi="Times New Roman" w:cs="Times New Roman"/>
                <w:color w:val="262626" w:themeColor="text1" w:themeTint="D9"/>
                <w:sz w:val="24"/>
                <w:szCs w:val="24"/>
                <w:lang w:eastAsia="hr-HR"/>
              </w:rPr>
            </w:pPr>
            <w:r w:rsidRPr="007F66F2">
              <w:rPr>
                <w:rFonts w:ascii="Times New Roman" w:hAnsi="Times New Roman" w:cs="Times New Roman"/>
                <w:color w:val="262626" w:themeColor="text1" w:themeTint="D9"/>
                <w:sz w:val="24"/>
                <w:szCs w:val="24"/>
                <w:lang w:eastAsia="hr-HR"/>
              </w:rPr>
              <w:t>Bankovne kamate  60,14 kn</w:t>
            </w:r>
          </w:p>
          <w:p w:rsidR="00727241" w:rsidRPr="007F66F2" w:rsidRDefault="00727241" w:rsidP="00727241">
            <w:pPr>
              <w:numPr>
                <w:ilvl w:val="0"/>
                <w:numId w:val="22"/>
              </w:numPr>
              <w:tabs>
                <w:tab w:val="center" w:pos="4536"/>
                <w:tab w:val="right" w:pos="9072"/>
              </w:tabs>
              <w:spacing w:after="0"/>
              <w:jc w:val="both"/>
              <w:rPr>
                <w:rFonts w:ascii="Times New Roman" w:hAnsi="Times New Roman" w:cs="Times New Roman"/>
                <w:color w:val="262626" w:themeColor="text1" w:themeTint="D9"/>
                <w:sz w:val="24"/>
                <w:szCs w:val="24"/>
                <w:lang w:eastAsia="hr-HR"/>
              </w:rPr>
            </w:pPr>
            <w:r w:rsidRPr="007F66F2">
              <w:rPr>
                <w:rFonts w:ascii="Times New Roman" w:hAnsi="Times New Roman" w:cs="Times New Roman"/>
                <w:color w:val="262626" w:themeColor="text1" w:themeTint="D9"/>
                <w:sz w:val="24"/>
                <w:szCs w:val="24"/>
                <w:lang w:eastAsia="hr-HR"/>
              </w:rPr>
              <w:t>povrat zaplijenjenog iznosa (FINA) 5.000,00 kn</w:t>
            </w:r>
          </w:p>
        </w:tc>
        <w:tc>
          <w:tcPr>
            <w:tcW w:w="1701" w:type="dxa"/>
            <w:noWrap/>
            <w:hideMark/>
          </w:tcPr>
          <w:p w:rsidR="00727241" w:rsidRPr="007F66F2" w:rsidRDefault="00727241" w:rsidP="00727241">
            <w:pPr>
              <w:tabs>
                <w:tab w:val="center" w:pos="4536"/>
                <w:tab w:val="right" w:pos="9072"/>
              </w:tabs>
              <w:spacing w:after="0"/>
              <w:jc w:val="right"/>
              <w:rPr>
                <w:rFonts w:ascii="Times New Roman" w:hAnsi="Times New Roman" w:cs="Times New Roman"/>
                <w:color w:val="262626" w:themeColor="text1" w:themeTint="D9"/>
                <w:sz w:val="24"/>
                <w:szCs w:val="24"/>
                <w:lang w:eastAsia="hr-HR"/>
              </w:rPr>
            </w:pPr>
            <w:r w:rsidRPr="007F66F2">
              <w:rPr>
                <w:rFonts w:ascii="Times New Roman" w:hAnsi="Times New Roman" w:cs="Times New Roman"/>
                <w:color w:val="262626" w:themeColor="text1" w:themeTint="D9"/>
                <w:sz w:val="24"/>
                <w:szCs w:val="24"/>
                <w:lang w:eastAsia="hr-HR"/>
              </w:rPr>
              <w:t xml:space="preserve">5,060.14 </w:t>
            </w:r>
          </w:p>
        </w:tc>
      </w:tr>
    </w:tbl>
    <w:p w:rsidR="004638C7" w:rsidRPr="007F66F2" w:rsidRDefault="004638C7">
      <w:pPr>
        <w:pStyle w:val="Zaglavlje"/>
        <w:jc w:val="both"/>
        <w:rPr>
          <w:rFonts w:ascii="Times New Roman" w:hAnsi="Times New Roman" w:cs="Times New Roman"/>
          <w:color w:val="262626" w:themeColor="text1" w:themeTint="D9"/>
        </w:rPr>
      </w:pPr>
    </w:p>
    <w:p w:rsidR="00C92E1B" w:rsidRPr="007F66F2" w:rsidRDefault="00C92E1B">
      <w:pPr>
        <w:pStyle w:val="Zaglavlje"/>
        <w:jc w:val="both"/>
        <w:rPr>
          <w:rFonts w:ascii="Times New Roman" w:hAnsi="Times New Roman" w:cs="Times New Roman"/>
          <w:color w:val="262626" w:themeColor="text1" w:themeTint="D9"/>
          <w:u w:val="single"/>
        </w:rPr>
      </w:pPr>
      <w:r w:rsidRPr="007F66F2">
        <w:rPr>
          <w:rFonts w:ascii="Times New Roman" w:hAnsi="Times New Roman" w:cs="Times New Roman"/>
          <w:color w:val="262626" w:themeColor="text1" w:themeTint="D9"/>
          <w:u w:val="single"/>
        </w:rPr>
        <w:t xml:space="preserve">3. Neunovčeni predmeti stečajne mase i razlozi </w:t>
      </w:r>
      <w:proofErr w:type="spellStart"/>
      <w:r w:rsidRPr="007F66F2">
        <w:rPr>
          <w:rFonts w:ascii="Times New Roman" w:hAnsi="Times New Roman" w:cs="Times New Roman"/>
          <w:color w:val="262626" w:themeColor="text1" w:themeTint="D9"/>
          <w:u w:val="single"/>
        </w:rPr>
        <w:t>neunovčenja</w:t>
      </w:r>
      <w:proofErr w:type="spellEnd"/>
    </w:p>
    <w:p w:rsidR="00C92E1B" w:rsidRPr="007F66F2" w:rsidRDefault="00C92E1B">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 </w:t>
      </w:r>
    </w:p>
    <w:p w:rsidR="00727241" w:rsidRPr="007F66F2" w:rsidRDefault="00727241">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Sukladno ugovoru o kupoprodaji, tijekom slijedeća 4 mjeseca očekuje se naplata preostale 4 mjesečne rate za unovčenje neopterećene nekretnine-prava građenja upisanog u </w:t>
      </w:r>
      <w:proofErr w:type="spellStart"/>
      <w:r w:rsidRPr="007F66F2">
        <w:rPr>
          <w:rFonts w:ascii="Times New Roman" w:hAnsi="Times New Roman" w:cs="Times New Roman"/>
          <w:color w:val="262626" w:themeColor="text1" w:themeTint="D9"/>
        </w:rPr>
        <w:t>zkul</w:t>
      </w:r>
      <w:proofErr w:type="spellEnd"/>
      <w:r w:rsidRPr="007F66F2">
        <w:rPr>
          <w:rFonts w:ascii="Times New Roman" w:hAnsi="Times New Roman" w:cs="Times New Roman"/>
          <w:color w:val="262626" w:themeColor="text1" w:themeTint="D9"/>
        </w:rPr>
        <w:t xml:space="preserve"> 6889 k.o. Čakovec i pokretnine koje se u njoj nalaze.</w:t>
      </w:r>
    </w:p>
    <w:p w:rsidR="00727241" w:rsidRPr="007F66F2" w:rsidRDefault="00727241">
      <w:pPr>
        <w:pStyle w:val="Zaglavlje"/>
        <w:jc w:val="both"/>
        <w:rPr>
          <w:rFonts w:ascii="Times New Roman" w:hAnsi="Times New Roman" w:cs="Times New Roman"/>
          <w:color w:val="262626" w:themeColor="text1" w:themeTint="D9"/>
        </w:rPr>
      </w:pPr>
    </w:p>
    <w:p w:rsidR="00727241" w:rsidRPr="007F66F2" w:rsidRDefault="00727241">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lastRenderedPageBreak/>
        <w:t xml:space="preserve">Unovčenju neopterećene nekretnine upisane u </w:t>
      </w:r>
      <w:proofErr w:type="spellStart"/>
      <w:r w:rsidRPr="007F66F2">
        <w:rPr>
          <w:rFonts w:ascii="Times New Roman" w:hAnsi="Times New Roman" w:cs="Times New Roman"/>
          <w:color w:val="262626" w:themeColor="text1" w:themeTint="D9"/>
        </w:rPr>
        <w:t>zk</w:t>
      </w:r>
      <w:proofErr w:type="spellEnd"/>
      <w:r w:rsidRPr="007F66F2">
        <w:rPr>
          <w:rFonts w:ascii="Times New Roman" w:hAnsi="Times New Roman" w:cs="Times New Roman"/>
          <w:color w:val="262626" w:themeColor="text1" w:themeTint="D9"/>
        </w:rPr>
        <w:t xml:space="preserve">. uložak 1567, k.o. Čakovec, čestica broj 228/1/2/A/1/44/1/2 oranica od 266 </w:t>
      </w:r>
      <w:proofErr w:type="spellStart"/>
      <w:r w:rsidRPr="007F66F2">
        <w:rPr>
          <w:rFonts w:ascii="Times New Roman" w:hAnsi="Times New Roman" w:cs="Times New Roman"/>
          <w:color w:val="262626" w:themeColor="text1" w:themeTint="D9"/>
        </w:rPr>
        <w:t>čhv</w:t>
      </w:r>
      <w:proofErr w:type="spellEnd"/>
      <w:r w:rsidRPr="007F66F2">
        <w:rPr>
          <w:rFonts w:ascii="Times New Roman" w:hAnsi="Times New Roman" w:cs="Times New Roman"/>
          <w:color w:val="262626" w:themeColor="text1" w:themeTint="D9"/>
        </w:rPr>
        <w:t>, (što odgovara kat. k.č.br 510 k.o. Čakovec, Oranica Potkućnica 957 m2) može se pristupiti nakon što pristigne potvrda nadležnog ureda je li za predmetnu nekretninu izdan izvršni akt za građenje, a radi dokazivanja poreznog statusa, obzirom da je nalazi u građevinskom području i točnih uvjeta prodaje. Predmetna nekretnina prodavat će se javnim dražbama pred sudom uz sniženje cijene iz čl. 247 st. 5 SZ-a, a procijenjena vrijednost iznosi 155.000 kn</w:t>
      </w:r>
    </w:p>
    <w:p w:rsidR="00727241" w:rsidRPr="007F66F2" w:rsidRDefault="00727241">
      <w:pPr>
        <w:pStyle w:val="Zaglavlje"/>
        <w:jc w:val="both"/>
        <w:rPr>
          <w:rFonts w:ascii="Times New Roman" w:hAnsi="Times New Roman" w:cs="Times New Roman"/>
          <w:color w:val="262626" w:themeColor="text1" w:themeTint="D9"/>
        </w:rPr>
      </w:pPr>
    </w:p>
    <w:p w:rsidR="00727241" w:rsidRPr="007F66F2" w:rsidRDefault="00727241">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Novčane tražbine nastale prije stečaja unovčene su u iznosu od 793,847.97 kn, dok je još potrebno unovčiti daljnjih</w:t>
      </w:r>
      <w:r w:rsidR="007C2174" w:rsidRPr="007F66F2">
        <w:rPr>
          <w:rFonts w:ascii="Times New Roman" w:hAnsi="Times New Roman" w:cs="Times New Roman"/>
          <w:color w:val="262626" w:themeColor="text1" w:themeTint="D9"/>
        </w:rPr>
        <w:t xml:space="preserve">  1,734,370.37 koliko je ocijenjeno naplativim.  </w:t>
      </w:r>
      <w:r w:rsidRPr="007F66F2">
        <w:rPr>
          <w:rFonts w:ascii="Times New Roman" w:hAnsi="Times New Roman" w:cs="Times New Roman"/>
          <w:color w:val="262626" w:themeColor="text1" w:themeTint="D9"/>
        </w:rPr>
        <w:t xml:space="preserve"> Dio tražbina odnosi se na rate po </w:t>
      </w:r>
      <w:proofErr w:type="spellStart"/>
      <w:r w:rsidRPr="007F66F2">
        <w:rPr>
          <w:rFonts w:ascii="Times New Roman" w:hAnsi="Times New Roman" w:cs="Times New Roman"/>
          <w:color w:val="262626" w:themeColor="text1" w:themeTint="D9"/>
        </w:rPr>
        <w:t>predstečajnoj</w:t>
      </w:r>
      <w:proofErr w:type="spellEnd"/>
      <w:r w:rsidRPr="007F66F2">
        <w:rPr>
          <w:rFonts w:ascii="Times New Roman" w:hAnsi="Times New Roman" w:cs="Times New Roman"/>
          <w:color w:val="262626" w:themeColor="text1" w:themeTint="D9"/>
        </w:rPr>
        <w:t xml:space="preserve"> nagodbi pa nije moguće ranije unovčenje, odnosno radi se o djelomično nedospjelim tražbinama.</w:t>
      </w:r>
    </w:p>
    <w:p w:rsidR="00727241" w:rsidRPr="007F66F2" w:rsidRDefault="00727241">
      <w:pPr>
        <w:pStyle w:val="Zaglavlje"/>
        <w:jc w:val="both"/>
        <w:rPr>
          <w:rFonts w:ascii="Times New Roman" w:hAnsi="Times New Roman" w:cs="Times New Roman"/>
          <w:color w:val="262626" w:themeColor="text1" w:themeTint="D9"/>
        </w:rPr>
      </w:pPr>
    </w:p>
    <w:p w:rsidR="00727241" w:rsidRPr="007F66F2" w:rsidRDefault="00727241">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Tijekom postupka naplaćeno je zakupnina u iznosu od 18.750,00 kn, dok su nastale i dospjele daljnje tražbine po osnovi zakupnine u iznosu od 18.750,00 kn, koje još nisu plaćene. </w:t>
      </w:r>
    </w:p>
    <w:p w:rsidR="00727241" w:rsidRPr="007F66F2" w:rsidRDefault="00727241">
      <w:pPr>
        <w:pStyle w:val="Zaglavlje"/>
        <w:jc w:val="both"/>
        <w:rPr>
          <w:rFonts w:ascii="Times New Roman" w:hAnsi="Times New Roman" w:cs="Times New Roman"/>
          <w:color w:val="262626" w:themeColor="text1" w:themeTint="D9"/>
        </w:rPr>
      </w:pPr>
    </w:p>
    <w:p w:rsidR="00C92E1B" w:rsidRPr="007F66F2" w:rsidRDefault="00C92E1B">
      <w:pPr>
        <w:pStyle w:val="Zaglavlje"/>
        <w:jc w:val="both"/>
        <w:rPr>
          <w:rFonts w:ascii="Times New Roman" w:hAnsi="Times New Roman" w:cs="Times New Roman"/>
          <w:color w:val="262626" w:themeColor="text1" w:themeTint="D9"/>
          <w:u w:val="single"/>
        </w:rPr>
      </w:pPr>
      <w:r w:rsidRPr="007F66F2">
        <w:rPr>
          <w:rFonts w:ascii="Times New Roman" w:hAnsi="Times New Roman" w:cs="Times New Roman"/>
          <w:color w:val="262626" w:themeColor="text1" w:themeTint="D9"/>
          <w:u w:val="single"/>
        </w:rPr>
        <w:t xml:space="preserve">4. </w:t>
      </w:r>
      <w:proofErr w:type="spellStart"/>
      <w:r w:rsidRPr="007F66F2">
        <w:rPr>
          <w:rFonts w:ascii="Times New Roman" w:hAnsi="Times New Roman" w:cs="Times New Roman"/>
          <w:color w:val="262626" w:themeColor="text1" w:themeTint="D9"/>
          <w:u w:val="single"/>
        </w:rPr>
        <w:t>Razlučna</w:t>
      </w:r>
      <w:proofErr w:type="spellEnd"/>
      <w:r w:rsidRPr="007F66F2">
        <w:rPr>
          <w:rFonts w:ascii="Times New Roman" w:hAnsi="Times New Roman" w:cs="Times New Roman"/>
          <w:color w:val="262626" w:themeColor="text1" w:themeTint="D9"/>
          <w:u w:val="single"/>
        </w:rPr>
        <w:t xml:space="preserve"> prava </w:t>
      </w:r>
    </w:p>
    <w:p w:rsidR="00C92E1B" w:rsidRPr="007F66F2" w:rsidRDefault="00C92E1B">
      <w:pPr>
        <w:pStyle w:val="Zaglavlje"/>
        <w:jc w:val="both"/>
        <w:rPr>
          <w:rFonts w:ascii="Times New Roman" w:hAnsi="Times New Roman" w:cs="Times New Roman"/>
          <w:color w:val="262626" w:themeColor="text1" w:themeTint="D9"/>
        </w:rPr>
      </w:pPr>
    </w:p>
    <w:p w:rsidR="00C92E1B" w:rsidRPr="007F66F2" w:rsidRDefault="00C92E1B">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Tijekom postupka </w:t>
      </w:r>
      <w:r w:rsidR="003B3FC4" w:rsidRPr="007F66F2">
        <w:rPr>
          <w:rFonts w:ascii="Times New Roman" w:hAnsi="Times New Roman" w:cs="Times New Roman"/>
          <w:color w:val="262626" w:themeColor="text1" w:themeTint="D9"/>
        </w:rPr>
        <w:t xml:space="preserve">nisu primljene nikakve </w:t>
      </w:r>
      <w:r w:rsidRPr="007F66F2">
        <w:rPr>
          <w:rFonts w:ascii="Times New Roman" w:hAnsi="Times New Roman" w:cs="Times New Roman"/>
          <w:color w:val="262626" w:themeColor="text1" w:themeTint="D9"/>
        </w:rPr>
        <w:t>obavijest</w:t>
      </w:r>
      <w:r w:rsidR="003B3FC4" w:rsidRPr="007F66F2">
        <w:rPr>
          <w:rFonts w:ascii="Times New Roman" w:hAnsi="Times New Roman" w:cs="Times New Roman"/>
          <w:color w:val="262626" w:themeColor="text1" w:themeTint="D9"/>
        </w:rPr>
        <w:t>i</w:t>
      </w:r>
      <w:r w:rsidRPr="007F66F2">
        <w:rPr>
          <w:rFonts w:ascii="Times New Roman" w:hAnsi="Times New Roman" w:cs="Times New Roman"/>
          <w:color w:val="262626" w:themeColor="text1" w:themeTint="D9"/>
        </w:rPr>
        <w:t xml:space="preserve"> o postojanju </w:t>
      </w:r>
      <w:proofErr w:type="spellStart"/>
      <w:r w:rsidRPr="007F66F2">
        <w:rPr>
          <w:rFonts w:ascii="Times New Roman" w:hAnsi="Times New Roman" w:cs="Times New Roman"/>
          <w:color w:val="262626" w:themeColor="text1" w:themeTint="D9"/>
        </w:rPr>
        <w:t>razlučn</w:t>
      </w:r>
      <w:r w:rsidR="003B3FC4" w:rsidRPr="007F66F2">
        <w:rPr>
          <w:rFonts w:ascii="Times New Roman" w:hAnsi="Times New Roman" w:cs="Times New Roman"/>
          <w:color w:val="262626" w:themeColor="text1" w:themeTint="D9"/>
        </w:rPr>
        <w:t>ih</w:t>
      </w:r>
      <w:proofErr w:type="spellEnd"/>
      <w:r w:rsidRPr="007F66F2">
        <w:rPr>
          <w:rFonts w:ascii="Times New Roman" w:hAnsi="Times New Roman" w:cs="Times New Roman"/>
          <w:color w:val="262626" w:themeColor="text1" w:themeTint="D9"/>
        </w:rPr>
        <w:t xml:space="preserve"> prava</w:t>
      </w:r>
      <w:r w:rsidR="003B3FC4" w:rsidRPr="007F66F2">
        <w:rPr>
          <w:rFonts w:ascii="Times New Roman" w:hAnsi="Times New Roman" w:cs="Times New Roman"/>
          <w:color w:val="262626" w:themeColor="text1" w:themeTint="D9"/>
        </w:rPr>
        <w:t>, niti je u javnim knjigama nađeno da bi ona postojala.</w:t>
      </w:r>
    </w:p>
    <w:p w:rsidR="008C102C" w:rsidRPr="007F66F2" w:rsidRDefault="008C102C">
      <w:pPr>
        <w:pStyle w:val="Zaglavlje"/>
        <w:jc w:val="both"/>
        <w:rPr>
          <w:rFonts w:ascii="Times New Roman" w:hAnsi="Times New Roman" w:cs="Times New Roman"/>
          <w:color w:val="262626" w:themeColor="text1" w:themeTint="D9"/>
        </w:rPr>
      </w:pPr>
    </w:p>
    <w:p w:rsidR="00C92E1B" w:rsidRPr="007F66F2" w:rsidRDefault="00C92E1B">
      <w:pPr>
        <w:pStyle w:val="Zaglavlje"/>
        <w:jc w:val="both"/>
        <w:rPr>
          <w:rFonts w:ascii="Times New Roman" w:hAnsi="Times New Roman" w:cs="Times New Roman"/>
          <w:color w:val="262626" w:themeColor="text1" w:themeTint="D9"/>
          <w:u w:val="single"/>
        </w:rPr>
      </w:pPr>
      <w:r w:rsidRPr="007F66F2">
        <w:rPr>
          <w:rFonts w:ascii="Times New Roman" w:hAnsi="Times New Roman" w:cs="Times New Roman"/>
          <w:color w:val="262626" w:themeColor="text1" w:themeTint="D9"/>
          <w:u w:val="single"/>
        </w:rPr>
        <w:t>5. Izlučna prava</w:t>
      </w:r>
    </w:p>
    <w:p w:rsidR="00C92E1B" w:rsidRPr="007F66F2" w:rsidRDefault="00C92E1B">
      <w:pPr>
        <w:pStyle w:val="Zaglavlje"/>
        <w:jc w:val="both"/>
        <w:rPr>
          <w:rFonts w:ascii="Times New Roman" w:hAnsi="Times New Roman" w:cs="Times New Roman"/>
          <w:color w:val="262626" w:themeColor="text1" w:themeTint="D9"/>
          <w:u w:val="single"/>
        </w:rPr>
      </w:pPr>
    </w:p>
    <w:p w:rsidR="00D23E01" w:rsidRPr="007F66F2" w:rsidRDefault="004D7902">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Obavijesti o izlučnim pravima nisu primljene.</w:t>
      </w:r>
    </w:p>
    <w:p w:rsidR="004D7902" w:rsidRPr="007F66F2" w:rsidRDefault="004D7902">
      <w:pPr>
        <w:pStyle w:val="Zaglavlje"/>
        <w:jc w:val="both"/>
        <w:rPr>
          <w:rFonts w:ascii="Times New Roman" w:hAnsi="Times New Roman" w:cs="Times New Roman"/>
          <w:color w:val="262626" w:themeColor="text1" w:themeTint="D9"/>
          <w:u w:val="single"/>
        </w:rPr>
      </w:pPr>
    </w:p>
    <w:p w:rsidR="00C92E1B" w:rsidRPr="007F66F2" w:rsidRDefault="00C92E1B">
      <w:pPr>
        <w:pStyle w:val="Zaglavlje"/>
        <w:jc w:val="both"/>
        <w:rPr>
          <w:rFonts w:ascii="Times New Roman" w:hAnsi="Times New Roman" w:cs="Times New Roman"/>
          <w:color w:val="262626" w:themeColor="text1" w:themeTint="D9"/>
          <w:u w:val="single"/>
        </w:rPr>
      </w:pPr>
      <w:r w:rsidRPr="007F66F2">
        <w:rPr>
          <w:rFonts w:ascii="Times New Roman" w:hAnsi="Times New Roman" w:cs="Times New Roman"/>
          <w:color w:val="262626" w:themeColor="text1" w:themeTint="D9"/>
          <w:u w:val="single"/>
        </w:rPr>
        <w:t>6. Vjerovnici stečajne mase</w:t>
      </w:r>
    </w:p>
    <w:p w:rsidR="00C92E1B" w:rsidRPr="007F66F2" w:rsidRDefault="00C92E1B">
      <w:pPr>
        <w:pStyle w:val="Zaglavlje"/>
        <w:jc w:val="both"/>
        <w:rPr>
          <w:rFonts w:ascii="Times New Roman" w:hAnsi="Times New Roman" w:cs="Times New Roman"/>
          <w:color w:val="262626" w:themeColor="text1" w:themeTint="D9"/>
        </w:rPr>
      </w:pPr>
    </w:p>
    <w:p w:rsidR="005F6B29" w:rsidRPr="007F66F2" w:rsidRDefault="005F6B29" w:rsidP="000E65AD">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Odljevi s računa (plaćeni troškovi i obveze):</w:t>
      </w:r>
    </w:p>
    <w:p w:rsidR="005F6B29" w:rsidRPr="007F66F2" w:rsidRDefault="005F6B29" w:rsidP="000E65AD">
      <w:pPr>
        <w:pStyle w:val="Zaglavlje"/>
        <w:jc w:val="both"/>
        <w:rPr>
          <w:rFonts w:ascii="Times New Roman" w:hAnsi="Times New Roman" w:cs="Times New Roman"/>
          <w:color w:val="262626" w:themeColor="text1" w:themeTint="D9"/>
        </w:rPr>
      </w:pPr>
    </w:p>
    <w:tbl>
      <w:tblPr>
        <w:tblStyle w:val="Reetkatablice"/>
        <w:tblW w:w="0" w:type="auto"/>
        <w:tblLook w:val="04A0" w:firstRow="1" w:lastRow="0" w:firstColumn="1" w:lastColumn="0" w:noHBand="0" w:noVBand="1"/>
      </w:tblPr>
      <w:tblGrid>
        <w:gridCol w:w="7386"/>
        <w:gridCol w:w="1760"/>
      </w:tblGrid>
      <w:tr w:rsidR="007F66F2" w:rsidRPr="007F66F2" w:rsidTr="00D55079">
        <w:trPr>
          <w:trHeight w:val="600"/>
        </w:trPr>
        <w:tc>
          <w:tcPr>
            <w:tcW w:w="7386" w:type="dxa"/>
            <w:shd w:val="clear" w:color="auto" w:fill="F2F2F2" w:themeFill="background1" w:themeFillShade="F2"/>
            <w:hideMark/>
          </w:tcPr>
          <w:p w:rsidR="00D55079" w:rsidRPr="007F66F2" w:rsidRDefault="00D55079" w:rsidP="00D55079">
            <w:pPr>
              <w:pStyle w:val="Zaglavlje"/>
              <w:jc w:val="both"/>
              <w:rPr>
                <w:rFonts w:ascii="Times New Roman" w:hAnsi="Times New Roman" w:cs="Times New Roman"/>
                <w:b/>
                <w:color w:val="262626" w:themeColor="text1" w:themeTint="D9"/>
              </w:rPr>
            </w:pPr>
            <w:r w:rsidRPr="007F66F2">
              <w:rPr>
                <w:rFonts w:ascii="Times New Roman" w:hAnsi="Times New Roman" w:cs="Times New Roman"/>
                <w:b/>
                <w:color w:val="262626" w:themeColor="text1" w:themeTint="D9"/>
              </w:rPr>
              <w:t xml:space="preserve">UKUPNO - OSTALI TROŠKOVI I OBVEZE STEČAJNE MASE </w:t>
            </w:r>
          </w:p>
        </w:tc>
        <w:tc>
          <w:tcPr>
            <w:tcW w:w="1760" w:type="dxa"/>
            <w:shd w:val="clear" w:color="auto" w:fill="F2F2F2" w:themeFill="background1" w:themeFillShade="F2"/>
            <w:noWrap/>
            <w:hideMark/>
          </w:tcPr>
          <w:p w:rsidR="00D55079" w:rsidRPr="007F66F2" w:rsidRDefault="00D55079" w:rsidP="00D55079">
            <w:pPr>
              <w:pStyle w:val="Zaglavlje"/>
              <w:jc w:val="right"/>
              <w:rPr>
                <w:rFonts w:ascii="Times New Roman" w:hAnsi="Times New Roman" w:cs="Times New Roman"/>
                <w:b/>
                <w:color w:val="262626" w:themeColor="text1" w:themeTint="D9"/>
              </w:rPr>
            </w:pPr>
            <w:r w:rsidRPr="007F66F2">
              <w:rPr>
                <w:rFonts w:ascii="Times New Roman" w:hAnsi="Times New Roman" w:cs="Times New Roman"/>
                <w:b/>
                <w:color w:val="262626" w:themeColor="text1" w:themeTint="D9"/>
              </w:rPr>
              <w:t xml:space="preserve">31,785.30 </w:t>
            </w:r>
          </w:p>
        </w:tc>
      </w:tr>
      <w:tr w:rsidR="007F66F2" w:rsidRPr="007F66F2" w:rsidTr="00D55079">
        <w:trPr>
          <w:trHeight w:val="276"/>
        </w:trPr>
        <w:tc>
          <w:tcPr>
            <w:tcW w:w="7386" w:type="dxa"/>
            <w:noWrap/>
            <w:hideMark/>
          </w:tcPr>
          <w:p w:rsidR="00D55079" w:rsidRPr="007F66F2" w:rsidRDefault="00D55079" w:rsidP="00D55079">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Bankovne naknade, FINA; DZS</w:t>
            </w:r>
          </w:p>
        </w:tc>
        <w:tc>
          <w:tcPr>
            <w:tcW w:w="1760" w:type="dxa"/>
            <w:noWrap/>
            <w:hideMark/>
          </w:tcPr>
          <w:p w:rsidR="00D55079" w:rsidRPr="007F66F2" w:rsidRDefault="00D55079" w:rsidP="00D55079">
            <w:pPr>
              <w:pStyle w:val="Zaglavlje"/>
              <w:jc w:val="right"/>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206.90 </w:t>
            </w:r>
          </w:p>
        </w:tc>
      </w:tr>
      <w:tr w:rsidR="007F66F2" w:rsidRPr="007F66F2" w:rsidTr="00D55079">
        <w:trPr>
          <w:trHeight w:val="276"/>
        </w:trPr>
        <w:tc>
          <w:tcPr>
            <w:tcW w:w="7386" w:type="dxa"/>
            <w:noWrap/>
            <w:hideMark/>
          </w:tcPr>
          <w:p w:rsidR="00D55079" w:rsidRPr="007F66F2" w:rsidRDefault="00D55079" w:rsidP="00D55079">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PEČAT,.ured. materijal, poštarina, bonitet i dr.</w:t>
            </w:r>
          </w:p>
        </w:tc>
        <w:tc>
          <w:tcPr>
            <w:tcW w:w="1760" w:type="dxa"/>
            <w:noWrap/>
            <w:hideMark/>
          </w:tcPr>
          <w:p w:rsidR="00D55079" w:rsidRPr="007F66F2" w:rsidRDefault="00D55079" w:rsidP="00D55079">
            <w:pPr>
              <w:pStyle w:val="Zaglavlje"/>
              <w:jc w:val="right"/>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317.13 </w:t>
            </w:r>
          </w:p>
        </w:tc>
      </w:tr>
      <w:tr w:rsidR="007F66F2" w:rsidRPr="007F66F2" w:rsidTr="00D55079">
        <w:trPr>
          <w:trHeight w:val="276"/>
        </w:trPr>
        <w:tc>
          <w:tcPr>
            <w:tcW w:w="7386" w:type="dxa"/>
            <w:noWrap/>
            <w:hideMark/>
          </w:tcPr>
          <w:p w:rsidR="00D55079" w:rsidRPr="007F66F2" w:rsidRDefault="00D55079" w:rsidP="00D55079">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Knjigovodstvene usluge</w:t>
            </w:r>
          </w:p>
        </w:tc>
        <w:tc>
          <w:tcPr>
            <w:tcW w:w="1760" w:type="dxa"/>
            <w:noWrap/>
            <w:hideMark/>
          </w:tcPr>
          <w:p w:rsidR="00D55079" w:rsidRPr="007F66F2" w:rsidRDefault="00D55079" w:rsidP="00D55079">
            <w:pPr>
              <w:pStyle w:val="Zaglavlje"/>
              <w:jc w:val="right"/>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7,500.00 </w:t>
            </w:r>
          </w:p>
        </w:tc>
      </w:tr>
      <w:tr w:rsidR="007F66F2" w:rsidRPr="007F66F2" w:rsidTr="00D55079">
        <w:trPr>
          <w:trHeight w:val="276"/>
        </w:trPr>
        <w:tc>
          <w:tcPr>
            <w:tcW w:w="7386" w:type="dxa"/>
            <w:noWrap/>
            <w:hideMark/>
          </w:tcPr>
          <w:p w:rsidR="00D55079" w:rsidRPr="007F66F2" w:rsidRDefault="00D55079" w:rsidP="00D55079">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Naknade sudovima i </w:t>
            </w:r>
            <w:proofErr w:type="spellStart"/>
            <w:r w:rsidRPr="007F66F2">
              <w:rPr>
                <w:rFonts w:ascii="Times New Roman" w:hAnsi="Times New Roman" w:cs="Times New Roman"/>
                <w:color w:val="262626" w:themeColor="text1" w:themeTint="D9"/>
              </w:rPr>
              <w:t>dr.tijelima</w:t>
            </w:r>
            <w:proofErr w:type="spellEnd"/>
            <w:r w:rsidRPr="007F66F2">
              <w:rPr>
                <w:rFonts w:ascii="Times New Roman" w:hAnsi="Times New Roman" w:cs="Times New Roman"/>
                <w:color w:val="262626" w:themeColor="text1" w:themeTint="D9"/>
              </w:rPr>
              <w:t xml:space="preserve"> -Katastar,z.k.uknjižba,</w:t>
            </w:r>
            <w:proofErr w:type="spellStart"/>
            <w:r w:rsidRPr="007F66F2">
              <w:rPr>
                <w:rFonts w:ascii="Times New Roman" w:hAnsi="Times New Roman" w:cs="Times New Roman"/>
                <w:color w:val="262626" w:themeColor="text1" w:themeTint="D9"/>
              </w:rPr>
              <w:t>izvatci</w:t>
            </w:r>
            <w:proofErr w:type="spellEnd"/>
            <w:r w:rsidRPr="007F66F2">
              <w:rPr>
                <w:rFonts w:ascii="Times New Roman" w:hAnsi="Times New Roman" w:cs="Times New Roman"/>
                <w:color w:val="262626" w:themeColor="text1" w:themeTint="D9"/>
              </w:rPr>
              <w:t>, kopiranje spisa</w:t>
            </w:r>
          </w:p>
        </w:tc>
        <w:tc>
          <w:tcPr>
            <w:tcW w:w="1760" w:type="dxa"/>
            <w:noWrap/>
            <w:hideMark/>
          </w:tcPr>
          <w:p w:rsidR="00D55079" w:rsidRPr="007F66F2" w:rsidRDefault="00D55079" w:rsidP="00D55079">
            <w:pPr>
              <w:pStyle w:val="Zaglavlje"/>
              <w:jc w:val="right"/>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2,112.00 </w:t>
            </w:r>
          </w:p>
        </w:tc>
      </w:tr>
      <w:tr w:rsidR="007F66F2" w:rsidRPr="007F66F2" w:rsidTr="00D55079">
        <w:trPr>
          <w:trHeight w:val="276"/>
        </w:trPr>
        <w:tc>
          <w:tcPr>
            <w:tcW w:w="7386" w:type="dxa"/>
            <w:noWrap/>
            <w:hideMark/>
          </w:tcPr>
          <w:p w:rsidR="00D55079" w:rsidRPr="007F66F2" w:rsidRDefault="00D55079" w:rsidP="00D55079">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Procjena vrijednosti nekretnina</w:t>
            </w:r>
          </w:p>
        </w:tc>
        <w:tc>
          <w:tcPr>
            <w:tcW w:w="1760" w:type="dxa"/>
            <w:noWrap/>
            <w:hideMark/>
          </w:tcPr>
          <w:p w:rsidR="00D55079" w:rsidRPr="007F66F2" w:rsidRDefault="00D55079" w:rsidP="00D55079">
            <w:pPr>
              <w:pStyle w:val="Zaglavlje"/>
              <w:jc w:val="right"/>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11,875.00 </w:t>
            </w:r>
          </w:p>
        </w:tc>
      </w:tr>
      <w:tr w:rsidR="007F66F2" w:rsidRPr="007F66F2" w:rsidTr="00D55079">
        <w:trPr>
          <w:trHeight w:val="276"/>
        </w:trPr>
        <w:tc>
          <w:tcPr>
            <w:tcW w:w="7386" w:type="dxa"/>
            <w:noWrap/>
            <w:hideMark/>
          </w:tcPr>
          <w:p w:rsidR="00D55079" w:rsidRPr="007F66F2" w:rsidRDefault="00D55079" w:rsidP="00D55079">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w:t>
            </w:r>
          </w:p>
        </w:tc>
        <w:tc>
          <w:tcPr>
            <w:tcW w:w="1760" w:type="dxa"/>
            <w:noWrap/>
            <w:hideMark/>
          </w:tcPr>
          <w:p w:rsidR="00D55079" w:rsidRPr="007F66F2" w:rsidRDefault="00D55079" w:rsidP="00D55079">
            <w:pPr>
              <w:pStyle w:val="Zaglavlje"/>
              <w:jc w:val="right"/>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5,000.00 </w:t>
            </w:r>
          </w:p>
        </w:tc>
      </w:tr>
      <w:tr w:rsidR="00D55079" w:rsidRPr="007F66F2" w:rsidTr="00D55079">
        <w:trPr>
          <w:trHeight w:val="276"/>
        </w:trPr>
        <w:tc>
          <w:tcPr>
            <w:tcW w:w="7386" w:type="dxa"/>
            <w:noWrap/>
            <w:hideMark/>
          </w:tcPr>
          <w:p w:rsidR="00D55079" w:rsidRPr="007F66F2" w:rsidRDefault="00D55079" w:rsidP="00D55079">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PDV (po PDV obrascima u stečaju)</w:t>
            </w:r>
          </w:p>
        </w:tc>
        <w:tc>
          <w:tcPr>
            <w:tcW w:w="1760" w:type="dxa"/>
            <w:noWrap/>
            <w:hideMark/>
          </w:tcPr>
          <w:p w:rsidR="00D55079" w:rsidRPr="007F66F2" w:rsidRDefault="00D55079" w:rsidP="00D55079">
            <w:pPr>
              <w:pStyle w:val="Zaglavlje"/>
              <w:jc w:val="right"/>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4,774.27 </w:t>
            </w:r>
          </w:p>
        </w:tc>
      </w:tr>
    </w:tbl>
    <w:p w:rsidR="007C2174" w:rsidRPr="007F66F2" w:rsidRDefault="007C2174" w:rsidP="00840893">
      <w:pPr>
        <w:pStyle w:val="Zaglavlje"/>
        <w:jc w:val="both"/>
        <w:rPr>
          <w:rFonts w:ascii="Times New Roman" w:hAnsi="Times New Roman" w:cs="Times New Roman"/>
          <w:color w:val="262626" w:themeColor="text1" w:themeTint="D9"/>
        </w:rPr>
      </w:pPr>
    </w:p>
    <w:p w:rsidR="005F6B29" w:rsidRPr="007F66F2" w:rsidRDefault="005F6B29" w:rsidP="00840893">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Nastali a ne</w:t>
      </w:r>
      <w:r w:rsidR="007C2174" w:rsidRPr="007F66F2">
        <w:rPr>
          <w:rFonts w:ascii="Times New Roman" w:hAnsi="Times New Roman" w:cs="Times New Roman"/>
          <w:color w:val="262626" w:themeColor="text1" w:themeTint="D9"/>
        </w:rPr>
        <w:t>is</w:t>
      </w:r>
      <w:r w:rsidRPr="007F66F2">
        <w:rPr>
          <w:rFonts w:ascii="Times New Roman" w:hAnsi="Times New Roman" w:cs="Times New Roman"/>
          <w:color w:val="262626" w:themeColor="text1" w:themeTint="D9"/>
        </w:rPr>
        <w:t>plaćeni troškovi</w:t>
      </w:r>
      <w:r w:rsidR="007C2174" w:rsidRPr="007F66F2">
        <w:rPr>
          <w:rFonts w:ascii="Times New Roman" w:hAnsi="Times New Roman" w:cs="Times New Roman"/>
          <w:color w:val="262626" w:themeColor="text1" w:themeTint="D9"/>
        </w:rPr>
        <w:t xml:space="preserve"> – ukupno 18.07.16-20.01.17. god:</w:t>
      </w:r>
    </w:p>
    <w:p w:rsidR="005F6B29" w:rsidRPr="007F66F2" w:rsidRDefault="005F6B29" w:rsidP="005F6B29">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-Materijalni troškovi </w:t>
      </w:r>
      <w:proofErr w:type="spellStart"/>
      <w:r w:rsidRPr="007F66F2">
        <w:rPr>
          <w:rFonts w:ascii="Times New Roman" w:hAnsi="Times New Roman" w:cs="Times New Roman"/>
          <w:color w:val="262626" w:themeColor="text1" w:themeTint="D9"/>
        </w:rPr>
        <w:t>steč</w:t>
      </w:r>
      <w:proofErr w:type="spellEnd"/>
      <w:r w:rsidRPr="007F66F2">
        <w:rPr>
          <w:rFonts w:ascii="Times New Roman" w:hAnsi="Times New Roman" w:cs="Times New Roman"/>
          <w:color w:val="262626" w:themeColor="text1" w:themeTint="D9"/>
        </w:rPr>
        <w:t xml:space="preserve">. upraviteljice.......................................................... </w:t>
      </w:r>
      <w:r w:rsidR="007C2174" w:rsidRPr="007F66F2">
        <w:rPr>
          <w:rFonts w:ascii="Times New Roman" w:hAnsi="Times New Roman" w:cs="Times New Roman"/>
          <w:color w:val="262626" w:themeColor="text1" w:themeTint="D9"/>
        </w:rPr>
        <w:t xml:space="preserve">599,40 </w:t>
      </w:r>
      <w:r w:rsidRPr="007F66F2">
        <w:rPr>
          <w:rFonts w:ascii="Times New Roman" w:hAnsi="Times New Roman" w:cs="Times New Roman"/>
          <w:color w:val="262626" w:themeColor="text1" w:themeTint="D9"/>
        </w:rPr>
        <w:t>kn</w:t>
      </w:r>
    </w:p>
    <w:p w:rsidR="007C2174" w:rsidRPr="007F66F2" w:rsidRDefault="005F6B29" w:rsidP="005F6B29">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(ovjera potpisa, pečat, poštarina, </w:t>
      </w:r>
      <w:proofErr w:type="spellStart"/>
      <w:r w:rsidRPr="007F66F2">
        <w:rPr>
          <w:rFonts w:ascii="Times New Roman" w:hAnsi="Times New Roman" w:cs="Times New Roman"/>
          <w:color w:val="262626" w:themeColor="text1" w:themeTint="D9"/>
        </w:rPr>
        <w:t>biljezi</w:t>
      </w:r>
      <w:proofErr w:type="spellEnd"/>
      <w:r w:rsidR="007C2174" w:rsidRPr="007F66F2">
        <w:rPr>
          <w:rFonts w:ascii="Times New Roman" w:hAnsi="Times New Roman" w:cs="Times New Roman"/>
          <w:color w:val="262626" w:themeColor="text1" w:themeTint="D9"/>
        </w:rPr>
        <w:t>,  kopiranje</w:t>
      </w:r>
      <w:r w:rsidRPr="007F66F2">
        <w:rPr>
          <w:rFonts w:ascii="Times New Roman" w:hAnsi="Times New Roman" w:cs="Times New Roman"/>
          <w:color w:val="262626" w:themeColor="text1" w:themeTint="D9"/>
        </w:rPr>
        <w:t>)</w:t>
      </w:r>
    </w:p>
    <w:p w:rsidR="005F6B29" w:rsidRPr="007F66F2" w:rsidRDefault="005F6B29" w:rsidP="005F6B29">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-Putni </w:t>
      </w:r>
      <w:proofErr w:type="spellStart"/>
      <w:r w:rsidRPr="007F66F2">
        <w:rPr>
          <w:rFonts w:ascii="Times New Roman" w:hAnsi="Times New Roman" w:cs="Times New Roman"/>
          <w:color w:val="262626" w:themeColor="text1" w:themeTint="D9"/>
        </w:rPr>
        <w:t>troškov</w:t>
      </w:r>
      <w:proofErr w:type="spellEnd"/>
      <w:r w:rsidRPr="007F66F2">
        <w:rPr>
          <w:rFonts w:ascii="Times New Roman" w:hAnsi="Times New Roman" w:cs="Times New Roman"/>
          <w:color w:val="262626" w:themeColor="text1" w:themeTint="D9"/>
        </w:rPr>
        <w:t xml:space="preserve"> stečajne upraviteljice ) (neto: </w:t>
      </w:r>
      <w:r w:rsidR="007C2174" w:rsidRPr="007F66F2">
        <w:rPr>
          <w:rFonts w:ascii="Times New Roman" w:hAnsi="Times New Roman" w:cs="Times New Roman"/>
          <w:color w:val="262626" w:themeColor="text1" w:themeTint="D9"/>
        </w:rPr>
        <w:t>2.244</w:t>
      </w:r>
      <w:r w:rsidRPr="007F66F2">
        <w:rPr>
          <w:rFonts w:ascii="Times New Roman" w:hAnsi="Times New Roman" w:cs="Times New Roman"/>
          <w:color w:val="262626" w:themeColor="text1" w:themeTint="D9"/>
        </w:rPr>
        <w:t>,00 kn) bruto............</w:t>
      </w:r>
      <w:r w:rsidR="007C2174" w:rsidRPr="007F66F2">
        <w:rPr>
          <w:rFonts w:ascii="Times New Roman" w:hAnsi="Times New Roman" w:cs="Times New Roman"/>
          <w:color w:val="262626" w:themeColor="text1" w:themeTint="D9"/>
        </w:rPr>
        <w:t>.</w:t>
      </w:r>
      <w:r w:rsidRPr="007F66F2">
        <w:rPr>
          <w:rFonts w:ascii="Times New Roman" w:hAnsi="Times New Roman" w:cs="Times New Roman"/>
          <w:color w:val="262626" w:themeColor="text1" w:themeTint="D9"/>
        </w:rPr>
        <w:t>....3.</w:t>
      </w:r>
      <w:r w:rsidR="007C2174" w:rsidRPr="007F66F2">
        <w:rPr>
          <w:rFonts w:ascii="Times New Roman" w:hAnsi="Times New Roman" w:cs="Times New Roman"/>
          <w:color w:val="262626" w:themeColor="text1" w:themeTint="D9"/>
        </w:rPr>
        <w:t>739</w:t>
      </w:r>
      <w:r w:rsidRPr="007F66F2">
        <w:rPr>
          <w:rFonts w:ascii="Times New Roman" w:hAnsi="Times New Roman" w:cs="Times New Roman"/>
          <w:color w:val="262626" w:themeColor="text1" w:themeTint="D9"/>
        </w:rPr>
        <w:t>,</w:t>
      </w:r>
      <w:r w:rsidR="007C2174" w:rsidRPr="007F66F2">
        <w:rPr>
          <w:rFonts w:ascii="Times New Roman" w:hAnsi="Times New Roman" w:cs="Times New Roman"/>
          <w:color w:val="262626" w:themeColor="text1" w:themeTint="D9"/>
        </w:rPr>
        <w:t>40</w:t>
      </w:r>
      <w:r w:rsidRPr="007F66F2">
        <w:rPr>
          <w:rFonts w:ascii="Times New Roman" w:hAnsi="Times New Roman" w:cs="Times New Roman"/>
          <w:color w:val="262626" w:themeColor="text1" w:themeTint="D9"/>
        </w:rPr>
        <w:t xml:space="preserve"> kn</w:t>
      </w:r>
    </w:p>
    <w:p w:rsidR="005F6B29" w:rsidRPr="007F66F2" w:rsidRDefault="005F6B29" w:rsidP="007C2174">
      <w:pPr>
        <w:pStyle w:val="Zaglavlje"/>
        <w:numPr>
          <w:ilvl w:val="0"/>
          <w:numId w:val="24"/>
        </w:numPr>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puta relacija :Zagreb-Varaždin</w:t>
      </w:r>
      <w:r w:rsidR="007C2174" w:rsidRPr="007F66F2">
        <w:rPr>
          <w:rFonts w:ascii="Times New Roman" w:hAnsi="Times New Roman" w:cs="Times New Roman"/>
          <w:color w:val="262626" w:themeColor="text1" w:themeTint="D9"/>
        </w:rPr>
        <w:t>/</w:t>
      </w:r>
      <w:r w:rsidRPr="007F66F2">
        <w:rPr>
          <w:rFonts w:ascii="Times New Roman" w:hAnsi="Times New Roman" w:cs="Times New Roman"/>
          <w:color w:val="262626" w:themeColor="text1" w:themeTint="D9"/>
        </w:rPr>
        <w:t>Čakovec-Zagreb-specifikacija u privitku</w:t>
      </w:r>
    </w:p>
    <w:p w:rsidR="00D55079" w:rsidRPr="007F66F2" w:rsidRDefault="007C2174" w:rsidP="007C2174">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-Sudske pristojbe..........................................................................................5.100,00 kn</w:t>
      </w:r>
    </w:p>
    <w:p w:rsidR="002E5AD9" w:rsidRPr="007F66F2" w:rsidRDefault="002E5AD9" w:rsidP="00840893">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UKUPNO nastali a neplaćeni troškovi i obveze..............................</w:t>
      </w:r>
      <w:r w:rsidR="007C2174" w:rsidRPr="007F66F2">
        <w:rPr>
          <w:rFonts w:ascii="Times New Roman" w:hAnsi="Times New Roman" w:cs="Times New Roman"/>
          <w:color w:val="262626" w:themeColor="text1" w:themeTint="D9"/>
        </w:rPr>
        <w:t>............9</w:t>
      </w:r>
      <w:r w:rsidRPr="007F66F2">
        <w:rPr>
          <w:rFonts w:ascii="Times New Roman" w:hAnsi="Times New Roman" w:cs="Times New Roman"/>
          <w:color w:val="262626" w:themeColor="text1" w:themeTint="D9"/>
        </w:rPr>
        <w:t>.</w:t>
      </w:r>
      <w:r w:rsidR="007C2174" w:rsidRPr="007F66F2">
        <w:rPr>
          <w:rFonts w:ascii="Times New Roman" w:hAnsi="Times New Roman" w:cs="Times New Roman"/>
          <w:color w:val="262626" w:themeColor="text1" w:themeTint="D9"/>
        </w:rPr>
        <w:t>438</w:t>
      </w:r>
      <w:r w:rsidRPr="007F66F2">
        <w:rPr>
          <w:rFonts w:ascii="Times New Roman" w:hAnsi="Times New Roman" w:cs="Times New Roman"/>
          <w:color w:val="262626" w:themeColor="text1" w:themeTint="D9"/>
        </w:rPr>
        <w:t>,</w:t>
      </w:r>
      <w:r w:rsidR="007C2174" w:rsidRPr="007F66F2">
        <w:rPr>
          <w:rFonts w:ascii="Times New Roman" w:hAnsi="Times New Roman" w:cs="Times New Roman"/>
          <w:color w:val="262626" w:themeColor="text1" w:themeTint="D9"/>
        </w:rPr>
        <w:t>80</w:t>
      </w:r>
      <w:r w:rsidRPr="007F66F2">
        <w:rPr>
          <w:rFonts w:ascii="Times New Roman" w:hAnsi="Times New Roman" w:cs="Times New Roman"/>
          <w:color w:val="262626" w:themeColor="text1" w:themeTint="D9"/>
        </w:rPr>
        <w:t xml:space="preserve"> kn</w:t>
      </w:r>
    </w:p>
    <w:p w:rsidR="00D23E01" w:rsidRPr="007F66F2" w:rsidRDefault="00D23E01" w:rsidP="000E65AD">
      <w:pPr>
        <w:pStyle w:val="Zaglavlje"/>
        <w:jc w:val="both"/>
        <w:rPr>
          <w:rFonts w:ascii="Times New Roman" w:hAnsi="Times New Roman" w:cs="Times New Roman"/>
          <w:color w:val="262626" w:themeColor="text1" w:themeTint="D9"/>
        </w:rPr>
      </w:pPr>
    </w:p>
    <w:p w:rsidR="007C2174" w:rsidRPr="007F66F2" w:rsidRDefault="007C2174" w:rsidP="000E65AD">
      <w:pPr>
        <w:pStyle w:val="Zaglavlje"/>
        <w:jc w:val="both"/>
        <w:rPr>
          <w:rFonts w:ascii="Times New Roman" w:hAnsi="Times New Roman" w:cs="Times New Roman"/>
          <w:color w:val="262626" w:themeColor="text1" w:themeTint="D9"/>
        </w:rPr>
      </w:pPr>
    </w:p>
    <w:p w:rsidR="007C2174" w:rsidRPr="007F66F2" w:rsidRDefault="007C2174" w:rsidP="000E65AD">
      <w:pPr>
        <w:pStyle w:val="Zaglavlje"/>
        <w:jc w:val="both"/>
        <w:rPr>
          <w:rFonts w:ascii="Times New Roman" w:hAnsi="Times New Roman" w:cs="Times New Roman"/>
          <w:color w:val="262626" w:themeColor="text1" w:themeTint="D9"/>
        </w:rPr>
      </w:pPr>
    </w:p>
    <w:p w:rsidR="00C92E1B" w:rsidRPr="007F66F2" w:rsidRDefault="00C92E1B">
      <w:pPr>
        <w:pStyle w:val="Zaglavlje"/>
        <w:jc w:val="both"/>
        <w:rPr>
          <w:rFonts w:ascii="Times New Roman" w:hAnsi="Times New Roman" w:cs="Times New Roman"/>
          <w:color w:val="262626" w:themeColor="text1" w:themeTint="D9"/>
          <w:u w:val="single"/>
          <w:lang w:val="pl-PL"/>
        </w:rPr>
      </w:pPr>
      <w:r w:rsidRPr="007F66F2">
        <w:rPr>
          <w:rFonts w:ascii="Times New Roman" w:hAnsi="Times New Roman" w:cs="Times New Roman"/>
          <w:color w:val="262626" w:themeColor="text1" w:themeTint="D9"/>
          <w:u w:val="single"/>
          <w:lang w:val="pl-PL"/>
        </w:rPr>
        <w:lastRenderedPageBreak/>
        <w:t>7. Isplate plaća radnika (ako su nastavili s radom nakon otvaranja stečajnoga postupka)</w:t>
      </w:r>
    </w:p>
    <w:p w:rsidR="00301224" w:rsidRPr="007F66F2" w:rsidRDefault="00301224">
      <w:pPr>
        <w:pStyle w:val="Zaglavlje"/>
        <w:jc w:val="both"/>
        <w:rPr>
          <w:rFonts w:ascii="Times New Roman" w:hAnsi="Times New Roman" w:cs="Times New Roman"/>
          <w:color w:val="262626" w:themeColor="text1" w:themeTint="D9"/>
          <w:lang w:val="pl-PL"/>
        </w:rPr>
      </w:pPr>
    </w:p>
    <w:p w:rsidR="003B3FC4" w:rsidRPr="007F66F2" w:rsidRDefault="003B3FC4">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Na dan otvaranja stečajnog </w:t>
      </w:r>
      <w:proofErr w:type="spellStart"/>
      <w:r w:rsidRPr="007F66F2">
        <w:rPr>
          <w:rFonts w:ascii="Times New Roman" w:hAnsi="Times New Roman" w:cs="Times New Roman"/>
          <w:color w:val="262626" w:themeColor="text1" w:themeTint="D9"/>
        </w:rPr>
        <w:t>posutpka</w:t>
      </w:r>
      <w:proofErr w:type="spellEnd"/>
      <w:r w:rsidRPr="007F66F2">
        <w:rPr>
          <w:rFonts w:ascii="Times New Roman" w:hAnsi="Times New Roman" w:cs="Times New Roman"/>
          <w:color w:val="262626" w:themeColor="text1" w:themeTint="D9"/>
        </w:rPr>
        <w:t xml:space="preserve"> nisu zatečeni nikakvi radnici u radnom odnosu.</w:t>
      </w:r>
    </w:p>
    <w:p w:rsidR="00C92E1B" w:rsidRPr="007F66F2" w:rsidRDefault="00C92E1B">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Nakon otvaranja stečajnog postupka nije bilo zaposlenih radnika.</w:t>
      </w:r>
    </w:p>
    <w:p w:rsidR="003B3FC4" w:rsidRPr="007F66F2" w:rsidRDefault="003B3FC4">
      <w:pPr>
        <w:pStyle w:val="Zaglavlje"/>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Prema stanju poslovnih knjiga, ne postoje obveze za neto plaće radnika niti kakva druga prava iz radnog odnosa.</w:t>
      </w:r>
    </w:p>
    <w:p w:rsidR="00C92E1B" w:rsidRPr="007F66F2" w:rsidRDefault="00C92E1B">
      <w:pPr>
        <w:pStyle w:val="Zaglavlje"/>
        <w:jc w:val="both"/>
        <w:rPr>
          <w:rFonts w:ascii="Times New Roman" w:hAnsi="Times New Roman" w:cs="Times New Roman"/>
          <w:color w:val="262626" w:themeColor="text1" w:themeTint="D9"/>
        </w:rPr>
      </w:pPr>
    </w:p>
    <w:p w:rsidR="00C92E1B" w:rsidRPr="007F66F2" w:rsidRDefault="00C92E1B">
      <w:pPr>
        <w:pStyle w:val="Zaglavlje"/>
        <w:jc w:val="both"/>
        <w:rPr>
          <w:rFonts w:ascii="Times New Roman" w:hAnsi="Times New Roman" w:cs="Times New Roman"/>
          <w:color w:val="262626" w:themeColor="text1" w:themeTint="D9"/>
          <w:u w:val="single"/>
        </w:rPr>
      </w:pPr>
      <w:r w:rsidRPr="007F66F2">
        <w:rPr>
          <w:rFonts w:ascii="Times New Roman" w:hAnsi="Times New Roman" w:cs="Times New Roman"/>
          <w:color w:val="262626" w:themeColor="text1" w:themeTint="D9"/>
          <w:u w:val="single"/>
        </w:rPr>
        <w:t>8. Namirenje stečajnih vjerovnika (diobe)</w:t>
      </w:r>
    </w:p>
    <w:p w:rsidR="00C92E1B" w:rsidRPr="007F66F2" w:rsidRDefault="00C92E1B">
      <w:pPr>
        <w:pStyle w:val="Zaglavlje"/>
        <w:jc w:val="both"/>
        <w:rPr>
          <w:rFonts w:ascii="Times New Roman" w:hAnsi="Times New Roman" w:cs="Times New Roman"/>
          <w:color w:val="262626" w:themeColor="text1" w:themeTint="D9"/>
        </w:rPr>
      </w:pPr>
    </w:p>
    <w:p w:rsidR="00793969" w:rsidRPr="007F66F2" w:rsidRDefault="00793969" w:rsidP="00793969">
      <w:pPr>
        <w:pStyle w:val="Zaglavlje"/>
        <w:tabs>
          <w:tab w:val="left" w:pos="5164"/>
        </w:tabs>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xml:space="preserve">Na ispitnom ročištu </w:t>
      </w:r>
      <w:r w:rsidR="00457060" w:rsidRPr="007F66F2">
        <w:rPr>
          <w:rFonts w:ascii="Times New Roman" w:hAnsi="Times New Roman" w:cs="Times New Roman"/>
          <w:color w:val="262626" w:themeColor="text1" w:themeTint="D9"/>
        </w:rPr>
        <w:t xml:space="preserve">dana </w:t>
      </w:r>
      <w:r w:rsidR="003B3FC4" w:rsidRPr="007F66F2">
        <w:rPr>
          <w:rFonts w:ascii="Times New Roman" w:hAnsi="Times New Roman" w:cs="Times New Roman"/>
          <w:color w:val="262626" w:themeColor="text1" w:themeTint="D9"/>
        </w:rPr>
        <w:t>27</w:t>
      </w:r>
      <w:r w:rsidR="00457060" w:rsidRPr="007F66F2">
        <w:rPr>
          <w:rFonts w:ascii="Times New Roman" w:hAnsi="Times New Roman" w:cs="Times New Roman"/>
          <w:color w:val="262626" w:themeColor="text1" w:themeTint="D9"/>
        </w:rPr>
        <w:t>.</w:t>
      </w:r>
      <w:r w:rsidR="003B3FC4" w:rsidRPr="007F66F2">
        <w:rPr>
          <w:rFonts w:ascii="Times New Roman" w:hAnsi="Times New Roman" w:cs="Times New Roman"/>
          <w:color w:val="262626" w:themeColor="text1" w:themeTint="D9"/>
        </w:rPr>
        <w:t>10</w:t>
      </w:r>
      <w:r w:rsidR="00457060" w:rsidRPr="007F66F2">
        <w:rPr>
          <w:rFonts w:ascii="Times New Roman" w:hAnsi="Times New Roman" w:cs="Times New Roman"/>
          <w:color w:val="262626" w:themeColor="text1" w:themeTint="D9"/>
        </w:rPr>
        <w:t xml:space="preserve">.2016. </w:t>
      </w:r>
      <w:r w:rsidR="00301224" w:rsidRPr="007F66F2">
        <w:rPr>
          <w:rFonts w:ascii="Times New Roman" w:hAnsi="Times New Roman" w:cs="Times New Roman"/>
          <w:color w:val="262626" w:themeColor="text1" w:themeTint="D9"/>
        </w:rPr>
        <w:t>ispita</w:t>
      </w:r>
      <w:r w:rsidR="00342D07" w:rsidRPr="007F66F2">
        <w:rPr>
          <w:rFonts w:ascii="Times New Roman" w:hAnsi="Times New Roman" w:cs="Times New Roman"/>
          <w:color w:val="262626" w:themeColor="text1" w:themeTint="D9"/>
        </w:rPr>
        <w:t>ne su</w:t>
      </w:r>
      <w:r w:rsidR="00301224" w:rsidRPr="007F66F2">
        <w:rPr>
          <w:rFonts w:ascii="Times New Roman" w:hAnsi="Times New Roman" w:cs="Times New Roman"/>
          <w:color w:val="262626" w:themeColor="text1" w:themeTint="D9"/>
        </w:rPr>
        <w:t xml:space="preserve"> </w:t>
      </w:r>
      <w:r w:rsidR="00457060" w:rsidRPr="007F66F2">
        <w:rPr>
          <w:rFonts w:ascii="Times New Roman" w:hAnsi="Times New Roman" w:cs="Times New Roman"/>
          <w:color w:val="262626" w:themeColor="text1" w:themeTint="D9"/>
        </w:rPr>
        <w:t xml:space="preserve">prijavljene </w:t>
      </w:r>
      <w:r w:rsidRPr="007F66F2">
        <w:rPr>
          <w:rFonts w:ascii="Times New Roman" w:hAnsi="Times New Roman" w:cs="Times New Roman"/>
          <w:color w:val="262626" w:themeColor="text1" w:themeTint="D9"/>
        </w:rPr>
        <w:t>tražbine kako slijedi:</w:t>
      </w:r>
    </w:p>
    <w:p w:rsidR="00793969" w:rsidRPr="007F66F2" w:rsidRDefault="00793969" w:rsidP="00793969">
      <w:pPr>
        <w:pStyle w:val="Zaglavlje"/>
        <w:tabs>
          <w:tab w:val="left" w:pos="5164"/>
        </w:tabs>
        <w:rPr>
          <w:rFonts w:ascii="Times New Roman" w:hAnsi="Times New Roman" w:cs="Times New Roman"/>
          <w:color w:val="262626" w:themeColor="text1" w:themeTint="D9"/>
        </w:rPr>
      </w:pPr>
    </w:p>
    <w:tbl>
      <w:tblPr>
        <w:tblW w:w="8804" w:type="dxa"/>
        <w:tblInd w:w="93" w:type="dxa"/>
        <w:tblLook w:val="04A0" w:firstRow="1" w:lastRow="0" w:firstColumn="1" w:lastColumn="0" w:noHBand="0" w:noVBand="1"/>
      </w:tblPr>
      <w:tblGrid>
        <w:gridCol w:w="680"/>
        <w:gridCol w:w="680"/>
        <w:gridCol w:w="1916"/>
        <w:gridCol w:w="1984"/>
        <w:gridCol w:w="1843"/>
        <w:gridCol w:w="1701"/>
      </w:tblGrid>
      <w:tr w:rsidR="007F66F2" w:rsidRPr="007F66F2" w:rsidTr="008C102C">
        <w:trPr>
          <w:trHeight w:val="525"/>
        </w:trPr>
        <w:tc>
          <w:tcPr>
            <w:tcW w:w="327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rsidR="00793969" w:rsidRPr="007F66F2" w:rsidRDefault="00793969" w:rsidP="00793969">
            <w:pPr>
              <w:pStyle w:val="Zaglavlje"/>
              <w:tabs>
                <w:tab w:val="left" w:pos="5164"/>
              </w:tabs>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Rekapitulacija tražbina stečajnih vjerovnika:</w:t>
            </w:r>
          </w:p>
        </w:tc>
        <w:tc>
          <w:tcPr>
            <w:tcW w:w="1984" w:type="dxa"/>
            <w:tcBorders>
              <w:top w:val="single" w:sz="4" w:space="0" w:color="auto"/>
              <w:left w:val="nil"/>
              <w:bottom w:val="single" w:sz="4" w:space="0" w:color="auto"/>
              <w:right w:val="single" w:sz="4" w:space="0" w:color="auto"/>
            </w:tcBorders>
            <w:shd w:val="clear" w:color="auto" w:fill="auto"/>
            <w:vAlign w:val="center"/>
          </w:tcPr>
          <w:p w:rsidR="00793969" w:rsidRPr="007F66F2" w:rsidRDefault="00793969" w:rsidP="00793969">
            <w:pPr>
              <w:pStyle w:val="Zaglavlje"/>
              <w:tabs>
                <w:tab w:val="left" w:pos="5164"/>
              </w:tabs>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Prijavljeno (kn)</w:t>
            </w:r>
          </w:p>
        </w:tc>
        <w:tc>
          <w:tcPr>
            <w:tcW w:w="1843" w:type="dxa"/>
            <w:tcBorders>
              <w:top w:val="single" w:sz="4" w:space="0" w:color="auto"/>
              <w:left w:val="nil"/>
              <w:bottom w:val="single" w:sz="4" w:space="0" w:color="auto"/>
              <w:right w:val="single" w:sz="4" w:space="0" w:color="auto"/>
            </w:tcBorders>
            <w:shd w:val="clear" w:color="auto" w:fill="auto"/>
            <w:vAlign w:val="center"/>
          </w:tcPr>
          <w:p w:rsidR="00793969" w:rsidRPr="007F66F2" w:rsidRDefault="00793969" w:rsidP="00793969">
            <w:pPr>
              <w:pStyle w:val="Zaglavlje"/>
              <w:tabs>
                <w:tab w:val="left" w:pos="5164"/>
              </w:tabs>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Priznato (kn)</w:t>
            </w:r>
          </w:p>
        </w:tc>
        <w:tc>
          <w:tcPr>
            <w:tcW w:w="1701" w:type="dxa"/>
            <w:tcBorders>
              <w:top w:val="single" w:sz="4" w:space="0" w:color="auto"/>
              <w:left w:val="nil"/>
              <w:bottom w:val="single" w:sz="4" w:space="0" w:color="auto"/>
              <w:right w:val="single" w:sz="4" w:space="0" w:color="auto"/>
            </w:tcBorders>
            <w:shd w:val="clear" w:color="auto" w:fill="auto"/>
            <w:vAlign w:val="center"/>
          </w:tcPr>
          <w:p w:rsidR="00793969" w:rsidRPr="007F66F2" w:rsidRDefault="00793969" w:rsidP="00793969">
            <w:pPr>
              <w:pStyle w:val="Zaglavlje"/>
              <w:tabs>
                <w:tab w:val="left" w:pos="5164"/>
              </w:tabs>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Osporeno (kn)</w:t>
            </w:r>
          </w:p>
        </w:tc>
      </w:tr>
      <w:tr w:rsidR="007F66F2" w:rsidRPr="007F66F2" w:rsidTr="008C102C">
        <w:trPr>
          <w:trHeight w:val="480"/>
        </w:trPr>
        <w:tc>
          <w:tcPr>
            <w:tcW w:w="32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793969" w:rsidRPr="007F66F2" w:rsidRDefault="00793969" w:rsidP="00793969">
            <w:pPr>
              <w:pStyle w:val="Zaglavlje"/>
              <w:tabs>
                <w:tab w:val="left" w:pos="5164"/>
              </w:tabs>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1.viši isplatni red</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3969" w:rsidRPr="007F66F2" w:rsidRDefault="002E66C0" w:rsidP="004635B7">
            <w:pPr>
              <w:pStyle w:val="Zaglavlje"/>
              <w:tabs>
                <w:tab w:val="left" w:pos="5164"/>
              </w:tabs>
              <w:jc w:val="right"/>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136.012,08</w:t>
            </w:r>
            <w:r w:rsidR="00793969" w:rsidRPr="007F66F2">
              <w:rPr>
                <w:rFonts w:ascii="Times New Roman" w:hAnsi="Times New Roman" w:cs="Times New Roman"/>
                <w:color w:val="262626" w:themeColor="text1" w:themeTint="D9"/>
              </w:rPr>
              <w:t xml:space="preserve"> kn</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793969" w:rsidRPr="007F66F2" w:rsidRDefault="00E43F34" w:rsidP="004635B7">
            <w:pPr>
              <w:pStyle w:val="Zaglavlje"/>
              <w:tabs>
                <w:tab w:val="left" w:pos="5164"/>
              </w:tabs>
              <w:jc w:val="right"/>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136.012,08</w:t>
            </w:r>
            <w:r w:rsidR="00793969" w:rsidRPr="007F66F2">
              <w:rPr>
                <w:rFonts w:ascii="Times New Roman" w:hAnsi="Times New Roman" w:cs="Times New Roman"/>
                <w:color w:val="262626" w:themeColor="text1" w:themeTint="D9"/>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793969" w:rsidRPr="007F66F2" w:rsidRDefault="00793969" w:rsidP="004635B7">
            <w:pPr>
              <w:pStyle w:val="Zaglavlje"/>
              <w:tabs>
                <w:tab w:val="left" w:pos="5164"/>
              </w:tabs>
              <w:jc w:val="right"/>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0,00 kn</w:t>
            </w:r>
          </w:p>
        </w:tc>
      </w:tr>
      <w:tr w:rsidR="007F66F2" w:rsidRPr="007F66F2" w:rsidTr="008C102C">
        <w:trPr>
          <w:trHeight w:val="480"/>
        </w:trPr>
        <w:tc>
          <w:tcPr>
            <w:tcW w:w="327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rsidR="00793969" w:rsidRPr="007F66F2" w:rsidRDefault="00793969" w:rsidP="00793969">
            <w:pPr>
              <w:pStyle w:val="Zaglavlje"/>
              <w:tabs>
                <w:tab w:val="left" w:pos="5164"/>
              </w:tabs>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2. viši isplatni red</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93969" w:rsidRPr="007F66F2" w:rsidRDefault="002E66C0" w:rsidP="004635B7">
            <w:pPr>
              <w:pStyle w:val="Zaglavlje"/>
              <w:tabs>
                <w:tab w:val="left" w:pos="5164"/>
              </w:tabs>
              <w:jc w:val="right"/>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7.572.362,37</w:t>
            </w:r>
            <w:r w:rsidR="00793969" w:rsidRPr="007F66F2">
              <w:rPr>
                <w:rFonts w:ascii="Times New Roman" w:hAnsi="Times New Roman" w:cs="Times New Roman"/>
                <w:color w:val="262626" w:themeColor="text1" w:themeTint="D9"/>
              </w:rPr>
              <w:t xml:space="preserve"> kn</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793969" w:rsidRPr="007F66F2" w:rsidRDefault="00E43F34" w:rsidP="004635B7">
            <w:pPr>
              <w:pStyle w:val="Zaglavlje"/>
              <w:tabs>
                <w:tab w:val="left" w:pos="5164"/>
              </w:tabs>
              <w:jc w:val="right"/>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4.517.403,79</w:t>
            </w:r>
            <w:r w:rsidR="00793969" w:rsidRPr="007F66F2">
              <w:rPr>
                <w:rFonts w:ascii="Times New Roman" w:hAnsi="Times New Roman" w:cs="Times New Roman"/>
                <w:color w:val="262626" w:themeColor="text1" w:themeTint="D9"/>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793969" w:rsidRPr="007F66F2" w:rsidRDefault="00E43F34" w:rsidP="004635B7">
            <w:pPr>
              <w:pStyle w:val="Zaglavlje"/>
              <w:tabs>
                <w:tab w:val="left" w:pos="5164"/>
              </w:tabs>
              <w:jc w:val="right"/>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3.054.958,58</w:t>
            </w:r>
          </w:p>
        </w:tc>
      </w:tr>
      <w:tr w:rsidR="00C57557" w:rsidRPr="007F66F2" w:rsidTr="008C102C">
        <w:trPr>
          <w:trHeight w:val="480"/>
        </w:trPr>
        <w:tc>
          <w:tcPr>
            <w:tcW w:w="680" w:type="dxa"/>
            <w:tcBorders>
              <w:top w:val="single" w:sz="4" w:space="0" w:color="auto"/>
              <w:left w:val="single" w:sz="4" w:space="0" w:color="auto"/>
              <w:bottom w:val="single" w:sz="4" w:space="0" w:color="auto"/>
              <w:right w:val="nil"/>
            </w:tcBorders>
            <w:shd w:val="clear" w:color="auto" w:fill="auto"/>
            <w:vAlign w:val="center"/>
          </w:tcPr>
          <w:p w:rsidR="00793969" w:rsidRPr="007F66F2" w:rsidRDefault="00793969" w:rsidP="00793969">
            <w:pPr>
              <w:pStyle w:val="Zaglavlje"/>
              <w:tabs>
                <w:tab w:val="left" w:pos="5164"/>
              </w:tabs>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w:t>
            </w:r>
          </w:p>
        </w:tc>
        <w:tc>
          <w:tcPr>
            <w:tcW w:w="680" w:type="dxa"/>
            <w:tcBorders>
              <w:top w:val="single" w:sz="4" w:space="0" w:color="auto"/>
              <w:left w:val="nil"/>
              <w:bottom w:val="single" w:sz="4" w:space="0" w:color="auto"/>
              <w:right w:val="nil"/>
            </w:tcBorders>
            <w:shd w:val="clear" w:color="auto" w:fill="auto"/>
            <w:vAlign w:val="center"/>
          </w:tcPr>
          <w:p w:rsidR="00793969" w:rsidRPr="007F66F2" w:rsidRDefault="00793969" w:rsidP="00793969">
            <w:pPr>
              <w:pStyle w:val="Zaglavlje"/>
              <w:tabs>
                <w:tab w:val="left" w:pos="5164"/>
              </w:tabs>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 </w:t>
            </w:r>
          </w:p>
        </w:tc>
        <w:tc>
          <w:tcPr>
            <w:tcW w:w="1916" w:type="dxa"/>
            <w:tcBorders>
              <w:top w:val="single" w:sz="4" w:space="0" w:color="auto"/>
              <w:left w:val="nil"/>
              <w:bottom w:val="single" w:sz="4" w:space="0" w:color="auto"/>
              <w:right w:val="nil"/>
            </w:tcBorders>
            <w:shd w:val="clear" w:color="auto" w:fill="auto"/>
            <w:vAlign w:val="center"/>
          </w:tcPr>
          <w:p w:rsidR="00793969" w:rsidRPr="007F66F2" w:rsidRDefault="00793969" w:rsidP="00793969">
            <w:pPr>
              <w:pStyle w:val="Zaglavlje"/>
              <w:tabs>
                <w:tab w:val="left" w:pos="5164"/>
              </w:tabs>
              <w:jc w:val="both"/>
              <w:rPr>
                <w:rFonts w:ascii="Times New Roman" w:hAnsi="Times New Roman" w:cs="Times New Roman"/>
                <w:bCs/>
                <w:color w:val="262626" w:themeColor="text1" w:themeTint="D9"/>
              </w:rPr>
            </w:pPr>
            <w:r w:rsidRPr="007F66F2">
              <w:rPr>
                <w:rFonts w:ascii="Times New Roman" w:hAnsi="Times New Roman" w:cs="Times New Roman"/>
                <w:bCs/>
                <w:color w:val="262626" w:themeColor="text1" w:themeTint="D9"/>
              </w:rPr>
              <w:t>UKUPNO</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793969" w:rsidRPr="007F66F2" w:rsidRDefault="002E66C0" w:rsidP="004635B7">
            <w:pPr>
              <w:pStyle w:val="Zaglavlje"/>
              <w:tabs>
                <w:tab w:val="left" w:pos="5164"/>
              </w:tabs>
              <w:jc w:val="right"/>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7.708.374,45</w:t>
            </w:r>
            <w:r w:rsidR="004635B7" w:rsidRPr="007F66F2">
              <w:rPr>
                <w:rFonts w:ascii="Times New Roman" w:hAnsi="Times New Roman" w:cs="Times New Roman"/>
                <w:color w:val="262626" w:themeColor="text1" w:themeTint="D9"/>
              </w:rPr>
              <w:t xml:space="preserve"> kn</w:t>
            </w:r>
          </w:p>
        </w:tc>
        <w:tc>
          <w:tcPr>
            <w:tcW w:w="1843" w:type="dxa"/>
            <w:tcBorders>
              <w:top w:val="single" w:sz="4" w:space="0" w:color="auto"/>
              <w:left w:val="nil"/>
              <w:bottom w:val="single" w:sz="4" w:space="0" w:color="auto"/>
              <w:right w:val="single" w:sz="4" w:space="0" w:color="auto"/>
            </w:tcBorders>
            <w:shd w:val="clear" w:color="auto" w:fill="auto"/>
            <w:vAlign w:val="center"/>
          </w:tcPr>
          <w:p w:rsidR="00793969" w:rsidRPr="007F66F2" w:rsidRDefault="00A55B0D" w:rsidP="00A55B0D">
            <w:pPr>
              <w:pStyle w:val="Zaglavlje"/>
              <w:tabs>
                <w:tab w:val="left" w:pos="5164"/>
              </w:tabs>
              <w:jc w:val="right"/>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4.653.415,87</w:t>
            </w:r>
          </w:p>
        </w:tc>
        <w:tc>
          <w:tcPr>
            <w:tcW w:w="1701" w:type="dxa"/>
            <w:tcBorders>
              <w:top w:val="single" w:sz="4" w:space="0" w:color="auto"/>
              <w:left w:val="nil"/>
              <w:bottom w:val="single" w:sz="4" w:space="0" w:color="auto"/>
              <w:right w:val="single" w:sz="4" w:space="0" w:color="auto"/>
            </w:tcBorders>
            <w:shd w:val="clear" w:color="auto" w:fill="auto"/>
            <w:vAlign w:val="center"/>
          </w:tcPr>
          <w:p w:rsidR="00793969" w:rsidRPr="007F66F2" w:rsidRDefault="00E43F34" w:rsidP="004635B7">
            <w:pPr>
              <w:pStyle w:val="Zaglavlje"/>
              <w:tabs>
                <w:tab w:val="left" w:pos="5164"/>
              </w:tabs>
              <w:jc w:val="right"/>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3.054.958,58</w:t>
            </w:r>
          </w:p>
        </w:tc>
      </w:tr>
    </w:tbl>
    <w:p w:rsidR="003502EE" w:rsidRPr="007F66F2" w:rsidRDefault="003502EE" w:rsidP="00E13B8A">
      <w:pPr>
        <w:pStyle w:val="Zaglavlje"/>
        <w:tabs>
          <w:tab w:val="left" w:pos="5164"/>
        </w:tabs>
        <w:jc w:val="both"/>
        <w:rPr>
          <w:rFonts w:ascii="Times New Roman" w:hAnsi="Times New Roman" w:cs="Times New Roman"/>
          <w:color w:val="262626" w:themeColor="text1" w:themeTint="D9"/>
        </w:rPr>
      </w:pPr>
    </w:p>
    <w:p w:rsidR="00E31A21" w:rsidRPr="007F66F2" w:rsidRDefault="00E13B8A" w:rsidP="00E13B8A">
      <w:pPr>
        <w:pStyle w:val="Zaglavlje"/>
        <w:tabs>
          <w:tab w:val="left" w:pos="5164"/>
        </w:tabs>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Radi utvrđivanja osnovanosti o</w:t>
      </w:r>
      <w:r w:rsidR="00E31A21" w:rsidRPr="007F66F2">
        <w:rPr>
          <w:rFonts w:ascii="Times New Roman" w:hAnsi="Times New Roman" w:cs="Times New Roman"/>
          <w:color w:val="262626" w:themeColor="text1" w:themeTint="D9"/>
        </w:rPr>
        <w:t>spor</w:t>
      </w:r>
      <w:r w:rsidRPr="007F66F2">
        <w:rPr>
          <w:rFonts w:ascii="Times New Roman" w:hAnsi="Times New Roman" w:cs="Times New Roman"/>
          <w:color w:val="262626" w:themeColor="text1" w:themeTint="D9"/>
        </w:rPr>
        <w:t>avanja</w:t>
      </w:r>
      <w:r w:rsidR="00E31A21" w:rsidRPr="007F66F2">
        <w:rPr>
          <w:rFonts w:ascii="Times New Roman" w:hAnsi="Times New Roman" w:cs="Times New Roman"/>
          <w:color w:val="262626" w:themeColor="text1" w:themeTint="D9"/>
        </w:rPr>
        <w:t xml:space="preserve"> tražbin</w:t>
      </w:r>
      <w:r w:rsidRPr="007F66F2">
        <w:rPr>
          <w:rFonts w:ascii="Times New Roman" w:hAnsi="Times New Roman" w:cs="Times New Roman"/>
          <w:color w:val="262626" w:themeColor="text1" w:themeTint="D9"/>
        </w:rPr>
        <w:t>e</w:t>
      </w:r>
      <w:r w:rsidR="00E31A21" w:rsidRPr="007F66F2">
        <w:rPr>
          <w:rFonts w:ascii="Times New Roman" w:hAnsi="Times New Roman" w:cs="Times New Roman"/>
          <w:color w:val="262626" w:themeColor="text1" w:themeTint="D9"/>
        </w:rPr>
        <w:t xml:space="preserve"> od 3.054.958,58 kn</w:t>
      </w:r>
      <w:r w:rsidRPr="007F66F2">
        <w:rPr>
          <w:rFonts w:ascii="Times New Roman" w:hAnsi="Times New Roman" w:cs="Times New Roman"/>
          <w:color w:val="262626" w:themeColor="text1" w:themeTint="D9"/>
        </w:rPr>
        <w:t xml:space="preserve"> na parnicu je upućen stečajni upravitelj. Sukladno tome, izdana je punomoć odvjetniku te je pravodobno podnesena tužba. </w:t>
      </w:r>
      <w:r w:rsidR="00793969" w:rsidRPr="007F66F2">
        <w:rPr>
          <w:rFonts w:ascii="Times New Roman" w:hAnsi="Times New Roman" w:cs="Times New Roman"/>
          <w:color w:val="262626" w:themeColor="text1" w:themeTint="D9"/>
        </w:rPr>
        <w:t xml:space="preserve">      </w:t>
      </w:r>
    </w:p>
    <w:p w:rsidR="00E31A21" w:rsidRPr="007F66F2" w:rsidRDefault="00E31A21" w:rsidP="00301224">
      <w:pPr>
        <w:pStyle w:val="Zaglavlje"/>
        <w:tabs>
          <w:tab w:val="left" w:pos="5164"/>
        </w:tabs>
        <w:rPr>
          <w:rFonts w:ascii="Times New Roman" w:hAnsi="Times New Roman" w:cs="Times New Roman"/>
          <w:color w:val="262626" w:themeColor="text1" w:themeTint="D9"/>
        </w:rPr>
      </w:pPr>
    </w:p>
    <w:p w:rsidR="00C92E1B" w:rsidRPr="007F66F2" w:rsidRDefault="00793969" w:rsidP="00E13B8A">
      <w:pPr>
        <w:pStyle w:val="Zaglavlje"/>
        <w:tabs>
          <w:tab w:val="left" w:pos="5164"/>
        </w:tabs>
        <w:jc w:val="both"/>
        <w:rPr>
          <w:rFonts w:ascii="Times New Roman" w:hAnsi="Times New Roman" w:cs="Times New Roman"/>
          <w:color w:val="262626" w:themeColor="text1" w:themeTint="D9"/>
        </w:rPr>
      </w:pPr>
      <w:r w:rsidRPr="007F66F2">
        <w:rPr>
          <w:rFonts w:ascii="Times New Roman" w:hAnsi="Times New Roman" w:cs="Times New Roman"/>
          <w:color w:val="262626" w:themeColor="text1" w:themeTint="D9"/>
        </w:rPr>
        <w:t>Do sada nije bilo isplata stečajnim vjerovnicima (djelomičnih dioba</w:t>
      </w:r>
      <w:r w:rsidR="000E65AD" w:rsidRPr="007F66F2">
        <w:rPr>
          <w:rFonts w:ascii="Times New Roman" w:hAnsi="Times New Roman" w:cs="Times New Roman"/>
          <w:color w:val="262626" w:themeColor="text1" w:themeTint="D9"/>
        </w:rPr>
        <w:t>)</w:t>
      </w:r>
      <w:r w:rsidR="00E13B8A" w:rsidRPr="007F66F2">
        <w:rPr>
          <w:rFonts w:ascii="Times New Roman" w:hAnsi="Times New Roman" w:cs="Times New Roman"/>
          <w:color w:val="262626" w:themeColor="text1" w:themeTint="D9"/>
        </w:rPr>
        <w:t>, te se ona predviđa po potpunoj isplati iznosa temeljem kupoprodaje nekretnine-prava građenja te s obzirom na tijek kaznenog postupka</w:t>
      </w:r>
      <w:r w:rsidR="000E65AD" w:rsidRPr="007F66F2">
        <w:rPr>
          <w:rFonts w:ascii="Times New Roman" w:hAnsi="Times New Roman" w:cs="Times New Roman"/>
          <w:color w:val="262626" w:themeColor="text1" w:themeTint="D9"/>
        </w:rPr>
        <w:t>.</w:t>
      </w:r>
    </w:p>
    <w:p w:rsidR="00C92E1B" w:rsidRPr="007F66F2" w:rsidRDefault="00C92E1B" w:rsidP="000E65AD">
      <w:pPr>
        <w:pStyle w:val="Tijeloteksta"/>
        <w:tabs>
          <w:tab w:val="left" w:pos="6150"/>
        </w:tabs>
        <w:rPr>
          <w:rFonts w:ascii="Times New Roman" w:hAnsi="Times New Roman" w:cs="Times New Roman"/>
          <w:color w:val="262626" w:themeColor="text1" w:themeTint="D9"/>
          <w:lang w:val="hr-HR"/>
        </w:rPr>
      </w:pPr>
      <w:r w:rsidRPr="007F66F2">
        <w:rPr>
          <w:color w:val="262626" w:themeColor="text1" w:themeTint="D9"/>
        </w:rPr>
        <w:t xml:space="preserve">  </w:t>
      </w:r>
    </w:p>
    <w:p w:rsidR="00C92E1B" w:rsidRPr="007F66F2" w:rsidRDefault="00C92E1B">
      <w:pPr>
        <w:pStyle w:val="Naslov2"/>
        <w:rPr>
          <w:rFonts w:ascii="Times New Roman" w:hAnsi="Times New Roman" w:cs="Times New Roman"/>
          <w:b w:val="0"/>
          <w:bCs w:val="0"/>
          <w:color w:val="262626" w:themeColor="text1" w:themeTint="D9"/>
        </w:rPr>
      </w:pPr>
      <w:r w:rsidRPr="007F66F2">
        <w:rPr>
          <w:rFonts w:ascii="Times New Roman" w:hAnsi="Times New Roman" w:cs="Times New Roman"/>
          <w:color w:val="262626" w:themeColor="text1" w:themeTint="D9"/>
        </w:rPr>
        <w:t>III. RADNJE KOJE ĆE SE PODUZETI U NAREDNOM RAZDOBLJU</w:t>
      </w:r>
      <w:r w:rsidRPr="007F66F2">
        <w:rPr>
          <w:rFonts w:ascii="Times New Roman" w:hAnsi="Times New Roman" w:cs="Times New Roman"/>
          <w:i/>
          <w:iCs/>
          <w:color w:val="262626" w:themeColor="text1" w:themeTint="D9"/>
          <w:sz w:val="20"/>
          <w:szCs w:val="20"/>
        </w:rPr>
        <w:t xml:space="preserve"> </w:t>
      </w:r>
    </w:p>
    <w:p w:rsidR="00C92E1B" w:rsidRPr="007F66F2" w:rsidRDefault="00C92E1B">
      <w:pPr>
        <w:jc w:val="both"/>
        <w:rPr>
          <w:rFonts w:ascii="Times New Roman" w:hAnsi="Times New Roman" w:cs="Times New Roman"/>
          <w:i/>
          <w:iCs/>
          <w:color w:val="262626" w:themeColor="text1" w:themeTint="D9"/>
          <w:sz w:val="16"/>
          <w:szCs w:val="16"/>
          <w:lang w:val="pl-PL"/>
        </w:rPr>
      </w:pPr>
      <w:r w:rsidRPr="007F66F2">
        <w:rPr>
          <w:rFonts w:ascii="Times New Roman" w:hAnsi="Times New Roman" w:cs="Times New Roman"/>
          <w:i/>
          <w:iCs/>
          <w:color w:val="262626" w:themeColor="text1" w:themeTint="D9"/>
          <w:sz w:val="16"/>
          <w:szCs w:val="16"/>
          <w:lang w:val="pl-PL"/>
        </w:rPr>
        <w:t>Naznačiti radnje koje će se poduzeti u naredom razdoblju od _____ do ______.</w:t>
      </w:r>
    </w:p>
    <w:p w:rsidR="00C92E1B" w:rsidRPr="007F66F2" w:rsidRDefault="00C92E1B">
      <w:pPr>
        <w:pStyle w:val="Tijeloteksta"/>
        <w:rPr>
          <w:rFonts w:ascii="Times New Roman" w:hAnsi="Times New Roman" w:cs="Times New Roman"/>
          <w:i/>
          <w:iCs/>
          <w:color w:val="262626" w:themeColor="text1" w:themeTint="D9"/>
          <w:sz w:val="16"/>
          <w:szCs w:val="16"/>
        </w:rPr>
      </w:pPr>
      <w:r w:rsidRPr="007F66F2">
        <w:rPr>
          <w:rFonts w:ascii="Times New Roman" w:hAnsi="Times New Roman" w:cs="Times New Roman"/>
          <w:i/>
          <w:iCs/>
          <w:color w:val="262626" w:themeColor="text1" w:themeTint="D9"/>
          <w:sz w:val="16"/>
          <w:szCs w:val="16"/>
        </w:rPr>
        <w:t>Ako stečajni upravitelj izvješće podnosi radi donošenja odluka pojedinog tijela stečajnoga postupka, izvješće sadrži i prijedlog odluka.</w:t>
      </w:r>
    </w:p>
    <w:p w:rsidR="00C92E1B" w:rsidRPr="007F66F2" w:rsidRDefault="00C92E1B">
      <w:pPr>
        <w:rPr>
          <w:rFonts w:ascii="Times New Roman" w:hAnsi="Times New Roman" w:cs="Times New Roman"/>
          <w:color w:val="262626" w:themeColor="text1" w:themeTint="D9"/>
          <w:sz w:val="24"/>
          <w:szCs w:val="24"/>
          <w:lang w:val="pl-PL"/>
        </w:rPr>
      </w:pPr>
    </w:p>
    <w:p w:rsidR="00D23E01" w:rsidRPr="007F66F2" w:rsidRDefault="00620356">
      <w:pPr>
        <w:rPr>
          <w:rFonts w:ascii="Times New Roman" w:hAnsi="Times New Roman" w:cs="Times New Roman"/>
          <w:color w:val="262626" w:themeColor="text1" w:themeTint="D9"/>
          <w:sz w:val="24"/>
          <w:szCs w:val="24"/>
          <w:lang w:val="pl-PL"/>
        </w:rPr>
      </w:pPr>
      <w:r w:rsidRPr="007F66F2">
        <w:rPr>
          <w:rFonts w:ascii="Times New Roman" w:hAnsi="Times New Roman" w:cs="Times New Roman"/>
          <w:color w:val="262626" w:themeColor="text1" w:themeTint="D9"/>
          <w:sz w:val="24"/>
          <w:szCs w:val="24"/>
          <w:lang w:val="pl-PL"/>
        </w:rPr>
        <w:t>U slijedećem razdoblju</w:t>
      </w:r>
      <w:r w:rsidR="00BE3A0F" w:rsidRPr="007F66F2">
        <w:rPr>
          <w:rFonts w:ascii="Times New Roman" w:hAnsi="Times New Roman" w:cs="Times New Roman"/>
          <w:color w:val="262626" w:themeColor="text1" w:themeTint="D9"/>
          <w:sz w:val="24"/>
          <w:szCs w:val="24"/>
          <w:lang w:val="pl-PL"/>
        </w:rPr>
        <w:t xml:space="preserve"> </w:t>
      </w:r>
      <w:r w:rsidR="00D23E01" w:rsidRPr="007F66F2">
        <w:rPr>
          <w:rFonts w:ascii="Times New Roman" w:hAnsi="Times New Roman" w:cs="Times New Roman"/>
          <w:color w:val="262626" w:themeColor="text1" w:themeTint="D9"/>
          <w:sz w:val="24"/>
          <w:szCs w:val="24"/>
          <w:lang w:val="pl-PL"/>
        </w:rPr>
        <w:t>poduzet će se slijedeće:</w:t>
      </w:r>
    </w:p>
    <w:p w:rsidR="00BE3A0F" w:rsidRPr="007F66F2" w:rsidRDefault="00BE3A0F" w:rsidP="00BE3A0F">
      <w:pPr>
        <w:jc w:val="both"/>
        <w:rPr>
          <w:rFonts w:ascii="Times New Roman" w:hAnsi="Times New Roman" w:cs="Times New Roman"/>
          <w:color w:val="262626" w:themeColor="text1" w:themeTint="D9"/>
          <w:sz w:val="24"/>
          <w:szCs w:val="24"/>
          <w:lang w:val="pl-PL"/>
        </w:rPr>
      </w:pPr>
      <w:r w:rsidRPr="007F66F2">
        <w:rPr>
          <w:rFonts w:ascii="Times New Roman" w:hAnsi="Times New Roman" w:cs="Times New Roman"/>
          <w:color w:val="262626" w:themeColor="text1" w:themeTint="D9"/>
          <w:sz w:val="24"/>
          <w:szCs w:val="24"/>
          <w:lang w:val="pl-PL"/>
        </w:rPr>
        <w:t>- predložiti sudu prodaju neopterećene nekretnine upisane u zk. uložak 1567, k.o. Čakovec, čestica broj 228/1/2/A/1/44/1/2 oranica od 266 čhv, (što odgovara kat. k.č.br 510 k.o. Čakovec, Oranica Potkućnica 957 m2), nakon što pristigne potvrda nadležnog ureda je li za predmetnu nekretninu izdan izvršni akt za građenje, a radi dokazivanja poreznog statusa, obzirom da je nalazi u građevinskom području i točnih uvjeta prodaje. Predmetna nekretnina prodavat će se javnim dražbama pred sudom uz sniženje cijene iz čl. 247 st. 5 SZ-a, a procijenjena vrijednost iznosi 155.000 kn</w:t>
      </w:r>
    </w:p>
    <w:p w:rsidR="005872B7" w:rsidRPr="007F66F2" w:rsidRDefault="005872B7" w:rsidP="00BE3A0F">
      <w:pPr>
        <w:jc w:val="both"/>
        <w:rPr>
          <w:rFonts w:ascii="Times New Roman" w:hAnsi="Times New Roman" w:cs="Times New Roman"/>
          <w:color w:val="262626" w:themeColor="text1" w:themeTint="D9"/>
          <w:sz w:val="24"/>
          <w:szCs w:val="24"/>
          <w:lang w:val="pl-PL"/>
        </w:rPr>
      </w:pPr>
      <w:r w:rsidRPr="007F66F2">
        <w:rPr>
          <w:rFonts w:ascii="Times New Roman" w:hAnsi="Times New Roman" w:cs="Times New Roman"/>
          <w:color w:val="262626" w:themeColor="text1" w:themeTint="D9"/>
          <w:sz w:val="24"/>
          <w:szCs w:val="24"/>
          <w:lang w:val="pl-PL"/>
        </w:rPr>
        <w:t>- brinuti o naplati novčanih tražbina stečajnog dužnika</w:t>
      </w:r>
    </w:p>
    <w:p w:rsidR="005872B7" w:rsidRPr="007F66F2" w:rsidRDefault="005872B7" w:rsidP="00E13B8A">
      <w:pPr>
        <w:jc w:val="both"/>
        <w:rPr>
          <w:rFonts w:ascii="Times New Roman" w:hAnsi="Times New Roman" w:cs="Times New Roman"/>
          <w:color w:val="262626" w:themeColor="text1" w:themeTint="D9"/>
          <w:sz w:val="24"/>
          <w:szCs w:val="24"/>
          <w:lang w:val="pl-PL"/>
        </w:rPr>
      </w:pPr>
      <w:r w:rsidRPr="007F66F2">
        <w:rPr>
          <w:rFonts w:ascii="Times New Roman" w:hAnsi="Times New Roman" w:cs="Times New Roman"/>
          <w:color w:val="262626" w:themeColor="text1" w:themeTint="D9"/>
          <w:sz w:val="24"/>
          <w:szCs w:val="24"/>
          <w:lang w:val="pl-PL"/>
        </w:rPr>
        <w:t>- p</w:t>
      </w:r>
      <w:r w:rsidR="00E13B8A" w:rsidRPr="007F66F2">
        <w:rPr>
          <w:rFonts w:ascii="Times New Roman" w:hAnsi="Times New Roman" w:cs="Times New Roman"/>
          <w:color w:val="262626" w:themeColor="text1" w:themeTint="D9"/>
          <w:sz w:val="24"/>
          <w:szCs w:val="24"/>
          <w:lang w:val="pl-PL"/>
        </w:rPr>
        <w:t>ratiti</w:t>
      </w:r>
      <w:r w:rsidRPr="007F66F2">
        <w:rPr>
          <w:rFonts w:ascii="Times New Roman" w:hAnsi="Times New Roman" w:cs="Times New Roman"/>
          <w:color w:val="262626" w:themeColor="text1" w:themeTint="D9"/>
          <w:sz w:val="24"/>
          <w:szCs w:val="24"/>
          <w:lang w:val="pl-PL"/>
        </w:rPr>
        <w:t xml:space="preserve"> status </w:t>
      </w:r>
      <w:r w:rsidR="00E13B8A" w:rsidRPr="007F66F2">
        <w:rPr>
          <w:rFonts w:ascii="Times New Roman" w:hAnsi="Times New Roman" w:cs="Times New Roman"/>
          <w:color w:val="262626" w:themeColor="text1" w:themeTint="D9"/>
          <w:sz w:val="24"/>
          <w:szCs w:val="24"/>
          <w:lang w:val="pl-PL"/>
        </w:rPr>
        <w:t>postupaka u kojima sudjeluje stečajni dužnik</w:t>
      </w:r>
    </w:p>
    <w:p w:rsidR="00604205" w:rsidRPr="007F66F2" w:rsidRDefault="00604205">
      <w:pPr>
        <w:ind w:left="360"/>
        <w:rPr>
          <w:rFonts w:ascii="Times New Roman" w:hAnsi="Times New Roman" w:cs="Times New Roman"/>
          <w:color w:val="262626" w:themeColor="text1" w:themeTint="D9"/>
          <w:sz w:val="24"/>
          <w:szCs w:val="24"/>
          <w:lang w:val="pl-PL"/>
        </w:rPr>
      </w:pPr>
    </w:p>
    <w:p w:rsidR="00C92E1B" w:rsidRPr="007F66F2" w:rsidRDefault="00C92E1B">
      <w:pPr>
        <w:rPr>
          <w:rFonts w:ascii="Times New Roman" w:hAnsi="Times New Roman" w:cs="Times New Roman"/>
          <w:color w:val="262626" w:themeColor="text1" w:themeTint="D9"/>
          <w:sz w:val="24"/>
          <w:szCs w:val="24"/>
          <w:lang w:val="pl-PL"/>
        </w:rPr>
      </w:pPr>
      <w:r w:rsidRPr="007F66F2">
        <w:rPr>
          <w:rFonts w:ascii="Times New Roman" w:hAnsi="Times New Roman" w:cs="Times New Roman"/>
          <w:color w:val="262626" w:themeColor="text1" w:themeTint="D9"/>
          <w:sz w:val="24"/>
          <w:szCs w:val="24"/>
          <w:lang w:val="pl-PL"/>
        </w:rPr>
        <w:t xml:space="preserve">Mjesto i datum </w:t>
      </w:r>
      <w:r w:rsidRPr="007F66F2">
        <w:rPr>
          <w:rFonts w:ascii="Times New Roman" w:hAnsi="Times New Roman" w:cs="Times New Roman"/>
          <w:color w:val="262626" w:themeColor="text1" w:themeTint="D9"/>
          <w:sz w:val="24"/>
          <w:szCs w:val="24"/>
          <w:lang w:val="pl-PL"/>
        </w:rPr>
        <w:tab/>
      </w:r>
      <w:r w:rsidRPr="007F66F2">
        <w:rPr>
          <w:rFonts w:ascii="Times New Roman" w:hAnsi="Times New Roman" w:cs="Times New Roman"/>
          <w:color w:val="262626" w:themeColor="text1" w:themeTint="D9"/>
          <w:sz w:val="24"/>
          <w:szCs w:val="24"/>
          <w:lang w:val="pl-PL"/>
        </w:rPr>
        <w:tab/>
      </w:r>
      <w:r w:rsidRPr="007F66F2">
        <w:rPr>
          <w:rFonts w:ascii="Times New Roman" w:hAnsi="Times New Roman" w:cs="Times New Roman"/>
          <w:color w:val="262626" w:themeColor="text1" w:themeTint="D9"/>
          <w:sz w:val="24"/>
          <w:szCs w:val="24"/>
          <w:lang w:val="pl-PL"/>
        </w:rPr>
        <w:tab/>
      </w:r>
      <w:r w:rsidRPr="007F66F2">
        <w:rPr>
          <w:rFonts w:ascii="Times New Roman" w:hAnsi="Times New Roman" w:cs="Times New Roman"/>
          <w:color w:val="262626" w:themeColor="text1" w:themeTint="D9"/>
          <w:sz w:val="24"/>
          <w:szCs w:val="24"/>
          <w:lang w:val="pl-PL"/>
        </w:rPr>
        <w:tab/>
      </w:r>
      <w:r w:rsidRPr="007F66F2">
        <w:rPr>
          <w:rFonts w:ascii="Times New Roman" w:hAnsi="Times New Roman" w:cs="Times New Roman"/>
          <w:color w:val="262626" w:themeColor="text1" w:themeTint="D9"/>
          <w:sz w:val="24"/>
          <w:szCs w:val="24"/>
          <w:lang w:val="pl-PL"/>
        </w:rPr>
        <w:tab/>
      </w:r>
      <w:r w:rsidRPr="007F66F2">
        <w:rPr>
          <w:rFonts w:ascii="Times New Roman" w:hAnsi="Times New Roman" w:cs="Times New Roman"/>
          <w:color w:val="262626" w:themeColor="text1" w:themeTint="D9"/>
          <w:sz w:val="24"/>
          <w:szCs w:val="24"/>
          <w:lang w:val="pl-PL"/>
        </w:rPr>
        <w:tab/>
        <w:t>Stečajni upravitelj</w:t>
      </w:r>
    </w:p>
    <w:p w:rsidR="00620356" w:rsidRPr="007F66F2" w:rsidRDefault="00620356">
      <w:pPr>
        <w:rPr>
          <w:rFonts w:ascii="Times New Roman" w:hAnsi="Times New Roman" w:cs="Times New Roman"/>
          <w:color w:val="262626" w:themeColor="text1" w:themeTint="D9"/>
          <w:sz w:val="24"/>
          <w:szCs w:val="24"/>
          <w:lang w:val="pl-PL"/>
        </w:rPr>
      </w:pPr>
    </w:p>
    <w:p w:rsidR="003326FD" w:rsidRPr="007F66F2" w:rsidRDefault="00705A3C" w:rsidP="000E65AD">
      <w:pPr>
        <w:rPr>
          <w:rFonts w:ascii="Times New Roman" w:hAnsi="Times New Roman" w:cs="Times New Roman"/>
          <w:color w:val="262626" w:themeColor="text1" w:themeTint="D9"/>
          <w:sz w:val="24"/>
          <w:szCs w:val="24"/>
          <w:lang w:val="pl-PL"/>
        </w:rPr>
      </w:pPr>
      <w:r w:rsidRPr="007F66F2">
        <w:rPr>
          <w:rFonts w:ascii="Times New Roman" w:hAnsi="Times New Roman" w:cs="Times New Roman"/>
          <w:color w:val="262626" w:themeColor="text1" w:themeTint="D9"/>
          <w:sz w:val="24"/>
          <w:szCs w:val="24"/>
          <w:u w:val="single"/>
          <w:lang w:val="pl-PL"/>
        </w:rPr>
        <w:t xml:space="preserve">Zagreb, </w:t>
      </w:r>
      <w:r w:rsidR="007C2174" w:rsidRPr="007F66F2">
        <w:rPr>
          <w:rFonts w:ascii="Times New Roman" w:hAnsi="Times New Roman" w:cs="Times New Roman"/>
          <w:color w:val="262626" w:themeColor="text1" w:themeTint="D9"/>
          <w:sz w:val="24"/>
          <w:szCs w:val="24"/>
          <w:u w:val="single"/>
          <w:lang w:val="pl-PL"/>
        </w:rPr>
        <w:t>21</w:t>
      </w:r>
      <w:r w:rsidRPr="007F66F2">
        <w:rPr>
          <w:rFonts w:ascii="Times New Roman" w:hAnsi="Times New Roman" w:cs="Times New Roman"/>
          <w:color w:val="262626" w:themeColor="text1" w:themeTint="D9"/>
          <w:sz w:val="24"/>
          <w:szCs w:val="24"/>
          <w:u w:val="single"/>
          <w:lang w:val="pl-PL"/>
        </w:rPr>
        <w:t>.</w:t>
      </w:r>
      <w:r w:rsidR="007C2174" w:rsidRPr="007F66F2">
        <w:rPr>
          <w:rFonts w:ascii="Times New Roman" w:hAnsi="Times New Roman" w:cs="Times New Roman"/>
          <w:color w:val="262626" w:themeColor="text1" w:themeTint="D9"/>
          <w:sz w:val="24"/>
          <w:szCs w:val="24"/>
          <w:u w:val="single"/>
          <w:lang w:val="pl-PL"/>
        </w:rPr>
        <w:t>01</w:t>
      </w:r>
      <w:r w:rsidRPr="007F66F2">
        <w:rPr>
          <w:rFonts w:ascii="Times New Roman" w:hAnsi="Times New Roman" w:cs="Times New Roman"/>
          <w:color w:val="262626" w:themeColor="text1" w:themeTint="D9"/>
          <w:sz w:val="24"/>
          <w:szCs w:val="24"/>
          <w:u w:val="single"/>
          <w:lang w:val="pl-PL"/>
        </w:rPr>
        <w:t>.201</w:t>
      </w:r>
      <w:r w:rsidR="007C2174" w:rsidRPr="007F66F2">
        <w:rPr>
          <w:rFonts w:ascii="Times New Roman" w:hAnsi="Times New Roman" w:cs="Times New Roman"/>
          <w:color w:val="262626" w:themeColor="text1" w:themeTint="D9"/>
          <w:sz w:val="24"/>
          <w:szCs w:val="24"/>
          <w:u w:val="single"/>
          <w:lang w:val="pl-PL"/>
        </w:rPr>
        <w:t>7</w:t>
      </w:r>
      <w:r w:rsidRPr="007F66F2">
        <w:rPr>
          <w:rFonts w:ascii="Times New Roman" w:hAnsi="Times New Roman" w:cs="Times New Roman"/>
          <w:color w:val="262626" w:themeColor="text1" w:themeTint="D9"/>
          <w:sz w:val="24"/>
          <w:szCs w:val="24"/>
          <w:u w:val="single"/>
          <w:lang w:val="pl-PL"/>
        </w:rPr>
        <w:t>. god</w:t>
      </w:r>
      <w:r w:rsidR="00C92E1B" w:rsidRPr="007F66F2">
        <w:rPr>
          <w:rFonts w:ascii="Times New Roman" w:hAnsi="Times New Roman" w:cs="Times New Roman"/>
          <w:color w:val="262626" w:themeColor="text1" w:themeTint="D9"/>
          <w:sz w:val="24"/>
          <w:szCs w:val="24"/>
          <w:lang w:val="pl-PL"/>
        </w:rPr>
        <w:tab/>
      </w:r>
      <w:r w:rsidR="00C92E1B" w:rsidRPr="007F66F2">
        <w:rPr>
          <w:rFonts w:ascii="Times New Roman" w:hAnsi="Times New Roman" w:cs="Times New Roman"/>
          <w:color w:val="262626" w:themeColor="text1" w:themeTint="D9"/>
          <w:sz w:val="24"/>
          <w:szCs w:val="24"/>
          <w:lang w:val="pl-PL"/>
        </w:rPr>
        <w:tab/>
      </w:r>
      <w:r w:rsidR="00C92E1B" w:rsidRPr="007F66F2">
        <w:rPr>
          <w:rFonts w:ascii="Times New Roman" w:hAnsi="Times New Roman" w:cs="Times New Roman"/>
          <w:color w:val="262626" w:themeColor="text1" w:themeTint="D9"/>
          <w:sz w:val="24"/>
          <w:szCs w:val="24"/>
          <w:lang w:val="pl-PL"/>
        </w:rPr>
        <w:tab/>
      </w:r>
      <w:r w:rsidR="00C92E1B" w:rsidRPr="007F66F2">
        <w:rPr>
          <w:rFonts w:ascii="Times New Roman" w:hAnsi="Times New Roman" w:cs="Times New Roman"/>
          <w:color w:val="262626" w:themeColor="text1" w:themeTint="D9"/>
          <w:sz w:val="24"/>
          <w:szCs w:val="24"/>
          <w:lang w:val="pl-PL"/>
        </w:rPr>
        <w:tab/>
      </w:r>
      <w:r w:rsidR="00C92E1B" w:rsidRPr="007F66F2">
        <w:rPr>
          <w:rFonts w:ascii="Times New Roman" w:hAnsi="Times New Roman" w:cs="Times New Roman"/>
          <w:color w:val="262626" w:themeColor="text1" w:themeTint="D9"/>
          <w:sz w:val="24"/>
          <w:szCs w:val="24"/>
          <w:lang w:val="pl-PL"/>
        </w:rPr>
        <w:tab/>
        <w:t>____________________</w:t>
      </w:r>
    </w:p>
    <w:sectPr w:rsidR="003326FD" w:rsidRPr="007F66F2" w:rsidSect="00C92E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F01F2"/>
    <w:multiLevelType w:val="hybridMultilevel"/>
    <w:tmpl w:val="9674556C"/>
    <w:lvl w:ilvl="0" w:tplc="D81409BC">
      <w:start w:val="7"/>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C704CD6"/>
    <w:multiLevelType w:val="hybridMultilevel"/>
    <w:tmpl w:val="C70485D8"/>
    <w:lvl w:ilvl="0" w:tplc="041A0001">
      <w:start w:val="1"/>
      <w:numFmt w:val="bullet"/>
      <w:lvlText w:val=""/>
      <w:lvlJc w:val="left"/>
      <w:pPr>
        <w:ind w:left="1440" w:hanging="360"/>
      </w:pPr>
      <w:rPr>
        <w:rFonts w:ascii="Symbol" w:hAnsi="Symbol" w:cs="Symbol"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cs="Wingdings" w:hint="default"/>
      </w:rPr>
    </w:lvl>
    <w:lvl w:ilvl="3" w:tplc="041A0001">
      <w:start w:val="1"/>
      <w:numFmt w:val="bullet"/>
      <w:lvlText w:val=""/>
      <w:lvlJc w:val="left"/>
      <w:pPr>
        <w:ind w:left="3600" w:hanging="360"/>
      </w:pPr>
      <w:rPr>
        <w:rFonts w:ascii="Symbol" w:hAnsi="Symbol" w:cs="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cs="Wingdings" w:hint="default"/>
      </w:rPr>
    </w:lvl>
    <w:lvl w:ilvl="6" w:tplc="041A0001">
      <w:start w:val="1"/>
      <w:numFmt w:val="bullet"/>
      <w:lvlText w:val=""/>
      <w:lvlJc w:val="left"/>
      <w:pPr>
        <w:ind w:left="5760" w:hanging="360"/>
      </w:pPr>
      <w:rPr>
        <w:rFonts w:ascii="Symbol" w:hAnsi="Symbol" w:cs="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cs="Wingdings" w:hint="default"/>
      </w:rPr>
    </w:lvl>
  </w:abstractNum>
  <w:abstractNum w:abstractNumId="2">
    <w:nsid w:val="0DDF4845"/>
    <w:multiLevelType w:val="hybridMultilevel"/>
    <w:tmpl w:val="7CC2A11C"/>
    <w:lvl w:ilvl="0" w:tplc="8D84941E">
      <w:numFmt w:val="bullet"/>
      <w:lvlText w:val="-"/>
      <w:lvlJc w:val="left"/>
      <w:pPr>
        <w:tabs>
          <w:tab w:val="num" w:pos="720"/>
        </w:tabs>
        <w:ind w:left="7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3">
    <w:nsid w:val="173513E6"/>
    <w:multiLevelType w:val="hybridMultilevel"/>
    <w:tmpl w:val="CC487BA0"/>
    <w:lvl w:ilvl="0" w:tplc="8806D6AA">
      <w:start w:val="2"/>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19BC6D47"/>
    <w:multiLevelType w:val="hybridMultilevel"/>
    <w:tmpl w:val="B65219D2"/>
    <w:lvl w:ilvl="0" w:tplc="0D909A36">
      <w:start w:val="3"/>
      <w:numFmt w:val="bullet"/>
      <w:lvlText w:val="-"/>
      <w:lvlJc w:val="left"/>
      <w:pPr>
        <w:tabs>
          <w:tab w:val="num" w:pos="720"/>
        </w:tabs>
        <w:ind w:left="7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5">
    <w:nsid w:val="23A34B71"/>
    <w:multiLevelType w:val="hybridMultilevel"/>
    <w:tmpl w:val="5C7EE702"/>
    <w:lvl w:ilvl="0" w:tplc="15EC55A0">
      <w:start w:val="1"/>
      <w:numFmt w:val="bullet"/>
      <w:lvlText w:val="-"/>
      <w:lvlJc w:val="left"/>
      <w:pPr>
        <w:ind w:left="720" w:hanging="360"/>
      </w:pPr>
      <w:rPr>
        <w:rFonts w:ascii="Times New Roman" w:eastAsiaTheme="minorHAns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
    <w:nsid w:val="258B05E4"/>
    <w:multiLevelType w:val="hybridMultilevel"/>
    <w:tmpl w:val="40101086"/>
    <w:lvl w:ilvl="0" w:tplc="041A0001">
      <w:start w:val="1"/>
      <w:numFmt w:val="bullet"/>
      <w:lvlText w:val=""/>
      <w:lvlJc w:val="left"/>
      <w:pPr>
        <w:ind w:left="720" w:hanging="360"/>
      </w:pPr>
      <w:rPr>
        <w:rFonts w:ascii="Symbol" w:hAnsi="Symbol" w:cs="Symbol" w:hint="default"/>
      </w:rPr>
    </w:lvl>
    <w:lvl w:ilvl="1" w:tplc="041A0019">
      <w:start w:val="1"/>
      <w:numFmt w:val="lowerLetter"/>
      <w:lvlText w:val="%2."/>
      <w:lvlJc w:val="left"/>
      <w:pPr>
        <w:ind w:left="1440" w:hanging="360"/>
      </w:pPr>
      <w:rPr>
        <w:rFonts w:ascii="Times New Roman" w:hAnsi="Times New Roman" w:cs="Times New Roman"/>
      </w:rPr>
    </w:lvl>
    <w:lvl w:ilvl="2" w:tplc="041A001B">
      <w:start w:val="1"/>
      <w:numFmt w:val="lowerRoman"/>
      <w:lvlText w:val="%3."/>
      <w:lvlJc w:val="right"/>
      <w:pPr>
        <w:ind w:left="2160" w:hanging="180"/>
      </w:pPr>
      <w:rPr>
        <w:rFonts w:ascii="Times New Roman" w:hAnsi="Times New Roman" w:cs="Times New Roman"/>
      </w:rPr>
    </w:lvl>
    <w:lvl w:ilvl="3" w:tplc="041A000F">
      <w:start w:val="1"/>
      <w:numFmt w:val="decimal"/>
      <w:lvlText w:val="%4."/>
      <w:lvlJc w:val="left"/>
      <w:pPr>
        <w:ind w:left="2880" w:hanging="360"/>
      </w:pPr>
      <w:rPr>
        <w:rFonts w:ascii="Times New Roman" w:hAnsi="Times New Roman" w:cs="Times New Roman"/>
      </w:rPr>
    </w:lvl>
    <w:lvl w:ilvl="4" w:tplc="041A0019">
      <w:start w:val="1"/>
      <w:numFmt w:val="lowerLetter"/>
      <w:lvlText w:val="%5."/>
      <w:lvlJc w:val="left"/>
      <w:pPr>
        <w:ind w:left="3600" w:hanging="360"/>
      </w:pPr>
      <w:rPr>
        <w:rFonts w:ascii="Times New Roman" w:hAnsi="Times New Roman" w:cs="Times New Roman"/>
      </w:rPr>
    </w:lvl>
    <w:lvl w:ilvl="5" w:tplc="041A001B">
      <w:start w:val="1"/>
      <w:numFmt w:val="lowerRoman"/>
      <w:lvlText w:val="%6."/>
      <w:lvlJc w:val="right"/>
      <w:pPr>
        <w:ind w:left="4320" w:hanging="180"/>
      </w:pPr>
      <w:rPr>
        <w:rFonts w:ascii="Times New Roman" w:hAnsi="Times New Roman" w:cs="Times New Roman"/>
      </w:rPr>
    </w:lvl>
    <w:lvl w:ilvl="6" w:tplc="041A000F">
      <w:start w:val="1"/>
      <w:numFmt w:val="decimal"/>
      <w:lvlText w:val="%7."/>
      <w:lvlJc w:val="left"/>
      <w:pPr>
        <w:ind w:left="5040" w:hanging="360"/>
      </w:pPr>
      <w:rPr>
        <w:rFonts w:ascii="Times New Roman" w:hAnsi="Times New Roman" w:cs="Times New Roman"/>
      </w:rPr>
    </w:lvl>
    <w:lvl w:ilvl="7" w:tplc="041A0019">
      <w:start w:val="1"/>
      <w:numFmt w:val="lowerLetter"/>
      <w:lvlText w:val="%8."/>
      <w:lvlJc w:val="left"/>
      <w:pPr>
        <w:ind w:left="5760" w:hanging="360"/>
      </w:pPr>
      <w:rPr>
        <w:rFonts w:ascii="Times New Roman" w:hAnsi="Times New Roman" w:cs="Times New Roman"/>
      </w:rPr>
    </w:lvl>
    <w:lvl w:ilvl="8" w:tplc="041A001B">
      <w:start w:val="1"/>
      <w:numFmt w:val="lowerRoman"/>
      <w:lvlText w:val="%9."/>
      <w:lvlJc w:val="right"/>
      <w:pPr>
        <w:ind w:left="6480" w:hanging="180"/>
      </w:pPr>
      <w:rPr>
        <w:rFonts w:ascii="Times New Roman" w:hAnsi="Times New Roman" w:cs="Times New Roman"/>
      </w:rPr>
    </w:lvl>
  </w:abstractNum>
  <w:abstractNum w:abstractNumId="7">
    <w:nsid w:val="29D754CA"/>
    <w:multiLevelType w:val="hybridMultilevel"/>
    <w:tmpl w:val="6B889828"/>
    <w:lvl w:ilvl="0" w:tplc="63AC1D24">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2DBD5960"/>
    <w:multiLevelType w:val="hybridMultilevel"/>
    <w:tmpl w:val="F0B84F18"/>
    <w:lvl w:ilvl="0" w:tplc="041A0001">
      <w:start w:val="1"/>
      <w:numFmt w:val="bullet"/>
      <w:lvlText w:val=""/>
      <w:lvlJc w:val="left"/>
      <w:pPr>
        <w:ind w:left="1440" w:hanging="360"/>
      </w:pPr>
      <w:rPr>
        <w:rFonts w:ascii="Symbol" w:hAnsi="Symbol" w:cs="Symbol"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cs="Wingdings" w:hint="default"/>
      </w:rPr>
    </w:lvl>
    <w:lvl w:ilvl="3" w:tplc="041A0001">
      <w:start w:val="1"/>
      <w:numFmt w:val="bullet"/>
      <w:lvlText w:val=""/>
      <w:lvlJc w:val="left"/>
      <w:pPr>
        <w:ind w:left="3600" w:hanging="360"/>
      </w:pPr>
      <w:rPr>
        <w:rFonts w:ascii="Symbol" w:hAnsi="Symbol" w:cs="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cs="Wingdings" w:hint="default"/>
      </w:rPr>
    </w:lvl>
    <w:lvl w:ilvl="6" w:tplc="041A0001">
      <w:start w:val="1"/>
      <w:numFmt w:val="bullet"/>
      <w:lvlText w:val=""/>
      <w:lvlJc w:val="left"/>
      <w:pPr>
        <w:ind w:left="5760" w:hanging="360"/>
      </w:pPr>
      <w:rPr>
        <w:rFonts w:ascii="Symbol" w:hAnsi="Symbol" w:cs="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cs="Wingdings" w:hint="default"/>
      </w:rPr>
    </w:lvl>
  </w:abstractNum>
  <w:abstractNum w:abstractNumId="9">
    <w:nsid w:val="3CA70F54"/>
    <w:multiLevelType w:val="hybridMultilevel"/>
    <w:tmpl w:val="C812101C"/>
    <w:lvl w:ilvl="0" w:tplc="6B844412">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40BC32D8"/>
    <w:multiLevelType w:val="hybridMultilevel"/>
    <w:tmpl w:val="25D47C1C"/>
    <w:lvl w:ilvl="0" w:tplc="041A000F">
      <w:start w:val="1"/>
      <w:numFmt w:val="decimal"/>
      <w:lvlText w:val="%1."/>
      <w:lvlJc w:val="left"/>
      <w:pPr>
        <w:ind w:left="720" w:hanging="360"/>
      </w:pPr>
      <w:rPr>
        <w:rFonts w:ascii="Times New Roman" w:hAnsi="Times New Roman" w:cs="Times New Roman" w:hint="default"/>
      </w:rPr>
    </w:lvl>
    <w:lvl w:ilvl="1" w:tplc="041A0019">
      <w:start w:val="1"/>
      <w:numFmt w:val="lowerLetter"/>
      <w:lvlText w:val="%2."/>
      <w:lvlJc w:val="left"/>
      <w:pPr>
        <w:ind w:left="1440" w:hanging="360"/>
      </w:pPr>
      <w:rPr>
        <w:rFonts w:ascii="Times New Roman" w:hAnsi="Times New Roman" w:cs="Times New Roman"/>
      </w:rPr>
    </w:lvl>
    <w:lvl w:ilvl="2" w:tplc="041A001B">
      <w:start w:val="1"/>
      <w:numFmt w:val="lowerRoman"/>
      <w:lvlText w:val="%3."/>
      <w:lvlJc w:val="right"/>
      <w:pPr>
        <w:ind w:left="2160" w:hanging="180"/>
      </w:pPr>
      <w:rPr>
        <w:rFonts w:ascii="Times New Roman" w:hAnsi="Times New Roman" w:cs="Times New Roman"/>
      </w:rPr>
    </w:lvl>
    <w:lvl w:ilvl="3" w:tplc="041A000F">
      <w:start w:val="1"/>
      <w:numFmt w:val="decimal"/>
      <w:lvlText w:val="%4."/>
      <w:lvlJc w:val="left"/>
      <w:pPr>
        <w:ind w:left="2880" w:hanging="360"/>
      </w:pPr>
      <w:rPr>
        <w:rFonts w:ascii="Times New Roman" w:hAnsi="Times New Roman" w:cs="Times New Roman"/>
      </w:rPr>
    </w:lvl>
    <w:lvl w:ilvl="4" w:tplc="041A0019">
      <w:start w:val="1"/>
      <w:numFmt w:val="lowerLetter"/>
      <w:lvlText w:val="%5."/>
      <w:lvlJc w:val="left"/>
      <w:pPr>
        <w:ind w:left="3600" w:hanging="360"/>
      </w:pPr>
      <w:rPr>
        <w:rFonts w:ascii="Times New Roman" w:hAnsi="Times New Roman" w:cs="Times New Roman"/>
      </w:rPr>
    </w:lvl>
    <w:lvl w:ilvl="5" w:tplc="041A001B">
      <w:start w:val="1"/>
      <w:numFmt w:val="lowerRoman"/>
      <w:lvlText w:val="%6."/>
      <w:lvlJc w:val="right"/>
      <w:pPr>
        <w:ind w:left="4320" w:hanging="180"/>
      </w:pPr>
      <w:rPr>
        <w:rFonts w:ascii="Times New Roman" w:hAnsi="Times New Roman" w:cs="Times New Roman"/>
      </w:rPr>
    </w:lvl>
    <w:lvl w:ilvl="6" w:tplc="041A000F">
      <w:start w:val="1"/>
      <w:numFmt w:val="decimal"/>
      <w:lvlText w:val="%7."/>
      <w:lvlJc w:val="left"/>
      <w:pPr>
        <w:ind w:left="5040" w:hanging="360"/>
      </w:pPr>
      <w:rPr>
        <w:rFonts w:ascii="Times New Roman" w:hAnsi="Times New Roman" w:cs="Times New Roman"/>
      </w:rPr>
    </w:lvl>
    <w:lvl w:ilvl="7" w:tplc="041A0019">
      <w:start w:val="1"/>
      <w:numFmt w:val="lowerLetter"/>
      <w:lvlText w:val="%8."/>
      <w:lvlJc w:val="left"/>
      <w:pPr>
        <w:ind w:left="5760" w:hanging="360"/>
      </w:pPr>
      <w:rPr>
        <w:rFonts w:ascii="Times New Roman" w:hAnsi="Times New Roman" w:cs="Times New Roman"/>
      </w:rPr>
    </w:lvl>
    <w:lvl w:ilvl="8" w:tplc="041A001B">
      <w:start w:val="1"/>
      <w:numFmt w:val="lowerRoman"/>
      <w:lvlText w:val="%9."/>
      <w:lvlJc w:val="right"/>
      <w:pPr>
        <w:ind w:left="6480" w:hanging="180"/>
      </w:pPr>
      <w:rPr>
        <w:rFonts w:ascii="Times New Roman" w:hAnsi="Times New Roman" w:cs="Times New Roman"/>
      </w:rPr>
    </w:lvl>
  </w:abstractNum>
  <w:abstractNum w:abstractNumId="11">
    <w:nsid w:val="40DB45EA"/>
    <w:multiLevelType w:val="hybridMultilevel"/>
    <w:tmpl w:val="EB1C4F42"/>
    <w:lvl w:ilvl="0" w:tplc="D81409BC">
      <w:start w:val="7"/>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458F2F18"/>
    <w:multiLevelType w:val="hybridMultilevel"/>
    <w:tmpl w:val="7B8E62BE"/>
    <w:lvl w:ilvl="0" w:tplc="491ACC56">
      <w:start w:val="3"/>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45DD765F"/>
    <w:multiLevelType w:val="hybridMultilevel"/>
    <w:tmpl w:val="FC6EA23A"/>
    <w:lvl w:ilvl="0" w:tplc="8BB29FC0">
      <w:start w:val="26"/>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53FF2393"/>
    <w:multiLevelType w:val="hybridMultilevel"/>
    <w:tmpl w:val="9CA04DC4"/>
    <w:lvl w:ilvl="0" w:tplc="041A000F">
      <w:start w:val="1"/>
      <w:numFmt w:val="decimal"/>
      <w:lvlText w:val="%1."/>
      <w:lvlJc w:val="left"/>
      <w:pPr>
        <w:tabs>
          <w:tab w:val="num" w:pos="928"/>
        </w:tabs>
        <w:ind w:left="928" w:hanging="360"/>
      </w:pPr>
      <w:rPr>
        <w:rFonts w:ascii="Times New Roman" w:hAnsi="Times New Roman" w:cs="Times New Roman" w:hint="default"/>
      </w:rPr>
    </w:lvl>
    <w:lvl w:ilvl="1" w:tplc="041A0019">
      <w:start w:val="1"/>
      <w:numFmt w:val="lowerLetter"/>
      <w:lvlText w:val="%2."/>
      <w:lvlJc w:val="left"/>
      <w:pPr>
        <w:tabs>
          <w:tab w:val="num" w:pos="1648"/>
        </w:tabs>
        <w:ind w:left="1648" w:hanging="360"/>
      </w:pPr>
      <w:rPr>
        <w:rFonts w:ascii="Times New Roman" w:hAnsi="Times New Roman" w:cs="Times New Roman"/>
      </w:rPr>
    </w:lvl>
    <w:lvl w:ilvl="2" w:tplc="041A001B">
      <w:start w:val="1"/>
      <w:numFmt w:val="lowerRoman"/>
      <w:lvlText w:val="%3."/>
      <w:lvlJc w:val="right"/>
      <w:pPr>
        <w:tabs>
          <w:tab w:val="num" w:pos="2368"/>
        </w:tabs>
        <w:ind w:left="2368" w:hanging="180"/>
      </w:pPr>
      <w:rPr>
        <w:rFonts w:ascii="Times New Roman" w:hAnsi="Times New Roman" w:cs="Times New Roman"/>
      </w:rPr>
    </w:lvl>
    <w:lvl w:ilvl="3" w:tplc="041A0001">
      <w:start w:val="1"/>
      <w:numFmt w:val="bullet"/>
      <w:lvlText w:val=""/>
      <w:lvlJc w:val="left"/>
      <w:pPr>
        <w:tabs>
          <w:tab w:val="num" w:pos="3088"/>
        </w:tabs>
        <w:ind w:left="3088" w:hanging="360"/>
      </w:pPr>
      <w:rPr>
        <w:rFonts w:ascii="Symbol" w:hAnsi="Symbol" w:hint="default"/>
      </w:rPr>
    </w:lvl>
    <w:lvl w:ilvl="4" w:tplc="041A0019">
      <w:start w:val="1"/>
      <w:numFmt w:val="lowerLetter"/>
      <w:lvlText w:val="%5."/>
      <w:lvlJc w:val="left"/>
      <w:pPr>
        <w:tabs>
          <w:tab w:val="num" w:pos="3808"/>
        </w:tabs>
        <w:ind w:left="3808" w:hanging="360"/>
      </w:pPr>
      <w:rPr>
        <w:rFonts w:ascii="Times New Roman" w:hAnsi="Times New Roman" w:cs="Times New Roman"/>
      </w:rPr>
    </w:lvl>
    <w:lvl w:ilvl="5" w:tplc="041A001B">
      <w:start w:val="1"/>
      <w:numFmt w:val="lowerRoman"/>
      <w:lvlText w:val="%6."/>
      <w:lvlJc w:val="right"/>
      <w:pPr>
        <w:tabs>
          <w:tab w:val="num" w:pos="4528"/>
        </w:tabs>
        <w:ind w:left="4528" w:hanging="180"/>
      </w:pPr>
      <w:rPr>
        <w:rFonts w:ascii="Times New Roman" w:hAnsi="Times New Roman" w:cs="Times New Roman"/>
      </w:rPr>
    </w:lvl>
    <w:lvl w:ilvl="6" w:tplc="041A000F">
      <w:start w:val="1"/>
      <w:numFmt w:val="decimal"/>
      <w:lvlText w:val="%7."/>
      <w:lvlJc w:val="left"/>
      <w:pPr>
        <w:tabs>
          <w:tab w:val="num" w:pos="5248"/>
        </w:tabs>
        <w:ind w:left="5248" w:hanging="360"/>
      </w:pPr>
      <w:rPr>
        <w:rFonts w:ascii="Times New Roman" w:hAnsi="Times New Roman" w:cs="Times New Roman"/>
      </w:rPr>
    </w:lvl>
    <w:lvl w:ilvl="7" w:tplc="041A0019">
      <w:start w:val="1"/>
      <w:numFmt w:val="lowerLetter"/>
      <w:lvlText w:val="%8."/>
      <w:lvlJc w:val="left"/>
      <w:pPr>
        <w:tabs>
          <w:tab w:val="num" w:pos="5968"/>
        </w:tabs>
        <w:ind w:left="5968" w:hanging="360"/>
      </w:pPr>
      <w:rPr>
        <w:rFonts w:ascii="Times New Roman" w:hAnsi="Times New Roman" w:cs="Times New Roman"/>
      </w:rPr>
    </w:lvl>
    <w:lvl w:ilvl="8" w:tplc="041A001B">
      <w:start w:val="1"/>
      <w:numFmt w:val="lowerRoman"/>
      <w:lvlText w:val="%9."/>
      <w:lvlJc w:val="right"/>
      <w:pPr>
        <w:tabs>
          <w:tab w:val="num" w:pos="6688"/>
        </w:tabs>
        <w:ind w:left="6688" w:hanging="180"/>
      </w:pPr>
      <w:rPr>
        <w:rFonts w:ascii="Times New Roman" w:hAnsi="Times New Roman" w:cs="Times New Roman"/>
      </w:rPr>
    </w:lvl>
  </w:abstractNum>
  <w:abstractNum w:abstractNumId="15">
    <w:nsid w:val="555E4201"/>
    <w:multiLevelType w:val="hybridMultilevel"/>
    <w:tmpl w:val="BB5405BE"/>
    <w:lvl w:ilvl="0" w:tplc="041A0001">
      <w:start w:val="1"/>
      <w:numFmt w:val="bullet"/>
      <w:lvlText w:val=""/>
      <w:lvlJc w:val="left"/>
      <w:pPr>
        <w:ind w:left="1440" w:hanging="360"/>
      </w:pPr>
      <w:rPr>
        <w:rFonts w:ascii="Symbol" w:hAnsi="Symbol" w:cs="Symbol"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cs="Wingdings" w:hint="default"/>
      </w:rPr>
    </w:lvl>
    <w:lvl w:ilvl="3" w:tplc="041A0001">
      <w:start w:val="1"/>
      <w:numFmt w:val="bullet"/>
      <w:lvlText w:val=""/>
      <w:lvlJc w:val="left"/>
      <w:pPr>
        <w:ind w:left="3600" w:hanging="360"/>
      </w:pPr>
      <w:rPr>
        <w:rFonts w:ascii="Symbol" w:hAnsi="Symbol" w:cs="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cs="Wingdings" w:hint="default"/>
      </w:rPr>
    </w:lvl>
    <w:lvl w:ilvl="6" w:tplc="041A0001">
      <w:start w:val="1"/>
      <w:numFmt w:val="bullet"/>
      <w:lvlText w:val=""/>
      <w:lvlJc w:val="left"/>
      <w:pPr>
        <w:ind w:left="5760" w:hanging="360"/>
      </w:pPr>
      <w:rPr>
        <w:rFonts w:ascii="Symbol" w:hAnsi="Symbol" w:cs="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cs="Wingdings" w:hint="default"/>
      </w:rPr>
    </w:lvl>
  </w:abstractNum>
  <w:abstractNum w:abstractNumId="16">
    <w:nsid w:val="571D2A16"/>
    <w:multiLevelType w:val="hybridMultilevel"/>
    <w:tmpl w:val="2E806DA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60516121"/>
    <w:multiLevelType w:val="hybridMultilevel"/>
    <w:tmpl w:val="6EFADF7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651641A6"/>
    <w:multiLevelType w:val="hybridMultilevel"/>
    <w:tmpl w:val="9F8EB712"/>
    <w:lvl w:ilvl="0" w:tplc="041A000F">
      <w:start w:val="1"/>
      <w:numFmt w:val="decimal"/>
      <w:lvlText w:val="%1."/>
      <w:lvlJc w:val="left"/>
      <w:pPr>
        <w:tabs>
          <w:tab w:val="num" w:pos="720"/>
        </w:tabs>
        <w:ind w:left="720" w:hanging="360"/>
      </w:pPr>
      <w:rPr>
        <w:rFonts w:ascii="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19">
    <w:nsid w:val="6C9A2146"/>
    <w:multiLevelType w:val="hybridMultilevel"/>
    <w:tmpl w:val="4A004638"/>
    <w:lvl w:ilvl="0" w:tplc="26C0EB24">
      <w:start w:val="806"/>
      <w:numFmt w:val="bullet"/>
      <w:lvlText w:val="-"/>
      <w:lvlJc w:val="left"/>
      <w:pPr>
        <w:tabs>
          <w:tab w:val="num" w:pos="720"/>
        </w:tabs>
        <w:ind w:left="7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20">
    <w:nsid w:val="795B7462"/>
    <w:multiLevelType w:val="hybridMultilevel"/>
    <w:tmpl w:val="3BA6CD2E"/>
    <w:lvl w:ilvl="0" w:tplc="495EEBE4">
      <w:start w:val="1"/>
      <w:numFmt w:val="bullet"/>
      <w:lvlText w:val="-"/>
      <w:lvlJc w:val="left"/>
      <w:pPr>
        <w:tabs>
          <w:tab w:val="num" w:pos="1080"/>
        </w:tabs>
        <w:ind w:left="1080" w:hanging="360"/>
      </w:pPr>
      <w:rPr>
        <w:rFonts w:ascii="Book Antiqua" w:eastAsia="Times New Roman" w:hAnsi="Book Antiqua" w:hint="default"/>
      </w:rPr>
    </w:lvl>
    <w:lvl w:ilvl="1" w:tplc="041A0003">
      <w:start w:val="1"/>
      <w:numFmt w:val="bullet"/>
      <w:lvlText w:val="o"/>
      <w:lvlJc w:val="left"/>
      <w:pPr>
        <w:tabs>
          <w:tab w:val="num" w:pos="1800"/>
        </w:tabs>
        <w:ind w:left="1800" w:hanging="360"/>
      </w:pPr>
      <w:rPr>
        <w:rFonts w:ascii="Courier New" w:hAnsi="Courier New" w:cs="Courier New" w:hint="default"/>
      </w:rPr>
    </w:lvl>
    <w:lvl w:ilvl="2" w:tplc="041A0005">
      <w:start w:val="1"/>
      <w:numFmt w:val="bullet"/>
      <w:lvlText w:val=""/>
      <w:lvlJc w:val="left"/>
      <w:pPr>
        <w:tabs>
          <w:tab w:val="num" w:pos="2520"/>
        </w:tabs>
        <w:ind w:left="2520" w:hanging="360"/>
      </w:pPr>
      <w:rPr>
        <w:rFonts w:ascii="Wingdings" w:hAnsi="Wingdings" w:cs="Wingdings" w:hint="default"/>
      </w:rPr>
    </w:lvl>
    <w:lvl w:ilvl="3" w:tplc="041A0001">
      <w:start w:val="1"/>
      <w:numFmt w:val="bullet"/>
      <w:lvlText w:val=""/>
      <w:lvlJc w:val="left"/>
      <w:pPr>
        <w:tabs>
          <w:tab w:val="num" w:pos="3240"/>
        </w:tabs>
        <w:ind w:left="3240" w:hanging="360"/>
      </w:pPr>
      <w:rPr>
        <w:rFonts w:ascii="Symbol" w:hAnsi="Symbol" w:cs="Symbol" w:hint="default"/>
      </w:rPr>
    </w:lvl>
    <w:lvl w:ilvl="4" w:tplc="041A0003">
      <w:start w:val="1"/>
      <w:numFmt w:val="bullet"/>
      <w:lvlText w:val="o"/>
      <w:lvlJc w:val="left"/>
      <w:pPr>
        <w:tabs>
          <w:tab w:val="num" w:pos="3960"/>
        </w:tabs>
        <w:ind w:left="3960" w:hanging="360"/>
      </w:pPr>
      <w:rPr>
        <w:rFonts w:ascii="Courier New" w:hAnsi="Courier New" w:cs="Courier New" w:hint="default"/>
      </w:rPr>
    </w:lvl>
    <w:lvl w:ilvl="5" w:tplc="041A0005">
      <w:start w:val="1"/>
      <w:numFmt w:val="bullet"/>
      <w:lvlText w:val=""/>
      <w:lvlJc w:val="left"/>
      <w:pPr>
        <w:tabs>
          <w:tab w:val="num" w:pos="4680"/>
        </w:tabs>
        <w:ind w:left="4680" w:hanging="360"/>
      </w:pPr>
      <w:rPr>
        <w:rFonts w:ascii="Wingdings" w:hAnsi="Wingdings" w:cs="Wingdings" w:hint="default"/>
      </w:rPr>
    </w:lvl>
    <w:lvl w:ilvl="6" w:tplc="041A0001">
      <w:start w:val="1"/>
      <w:numFmt w:val="bullet"/>
      <w:lvlText w:val=""/>
      <w:lvlJc w:val="left"/>
      <w:pPr>
        <w:tabs>
          <w:tab w:val="num" w:pos="5400"/>
        </w:tabs>
        <w:ind w:left="5400" w:hanging="360"/>
      </w:pPr>
      <w:rPr>
        <w:rFonts w:ascii="Symbol" w:hAnsi="Symbol" w:cs="Symbol" w:hint="default"/>
      </w:rPr>
    </w:lvl>
    <w:lvl w:ilvl="7" w:tplc="041A0003">
      <w:start w:val="1"/>
      <w:numFmt w:val="bullet"/>
      <w:lvlText w:val="o"/>
      <w:lvlJc w:val="left"/>
      <w:pPr>
        <w:tabs>
          <w:tab w:val="num" w:pos="6120"/>
        </w:tabs>
        <w:ind w:left="6120" w:hanging="360"/>
      </w:pPr>
      <w:rPr>
        <w:rFonts w:ascii="Courier New" w:hAnsi="Courier New" w:cs="Courier New" w:hint="default"/>
      </w:rPr>
    </w:lvl>
    <w:lvl w:ilvl="8" w:tplc="041A0005">
      <w:start w:val="1"/>
      <w:numFmt w:val="bullet"/>
      <w:lvlText w:val=""/>
      <w:lvlJc w:val="left"/>
      <w:pPr>
        <w:tabs>
          <w:tab w:val="num" w:pos="6840"/>
        </w:tabs>
        <w:ind w:left="6840" w:hanging="360"/>
      </w:pPr>
      <w:rPr>
        <w:rFonts w:ascii="Wingdings" w:hAnsi="Wingdings" w:cs="Wingdings" w:hint="default"/>
      </w:rPr>
    </w:lvl>
  </w:abstractNum>
  <w:abstractNum w:abstractNumId="21">
    <w:nsid w:val="79C37FDC"/>
    <w:multiLevelType w:val="hybridMultilevel"/>
    <w:tmpl w:val="722219BA"/>
    <w:lvl w:ilvl="0" w:tplc="8B00E7D6">
      <w:start w:val="1"/>
      <w:numFmt w:val="bullet"/>
      <w:lvlText w:val=""/>
      <w:lvlJc w:val="left"/>
      <w:pPr>
        <w:tabs>
          <w:tab w:val="num" w:pos="411"/>
        </w:tabs>
        <w:ind w:left="51"/>
      </w:pPr>
      <w:rPr>
        <w:rFonts w:ascii="Wingdings" w:hAnsi="Wingdings" w:cs="Wingdings" w:hint="default"/>
        <w:sz w:val="16"/>
        <w:szCs w:val="16"/>
      </w:rPr>
    </w:lvl>
    <w:lvl w:ilvl="1" w:tplc="6C08EA08">
      <w:start w:val="1"/>
      <w:numFmt w:val="bullet"/>
      <w:lvlText w:val="-"/>
      <w:lvlJc w:val="left"/>
      <w:pPr>
        <w:tabs>
          <w:tab w:val="num" w:pos="1491"/>
        </w:tabs>
        <w:ind w:left="1491" w:hanging="360"/>
      </w:pPr>
      <w:rPr>
        <w:rFonts w:ascii="Times New Roman" w:eastAsia="Times New Roman" w:hAnsi="Times New Roman" w:hint="default"/>
      </w:rPr>
    </w:lvl>
    <w:lvl w:ilvl="2" w:tplc="041A0005">
      <w:start w:val="1"/>
      <w:numFmt w:val="bullet"/>
      <w:lvlText w:val=""/>
      <w:lvlJc w:val="left"/>
      <w:pPr>
        <w:tabs>
          <w:tab w:val="num" w:pos="2211"/>
        </w:tabs>
        <w:ind w:left="2211" w:hanging="360"/>
      </w:pPr>
      <w:rPr>
        <w:rFonts w:ascii="Wingdings" w:hAnsi="Wingdings" w:cs="Wingdings" w:hint="default"/>
      </w:rPr>
    </w:lvl>
    <w:lvl w:ilvl="3" w:tplc="041A0001">
      <w:start w:val="1"/>
      <w:numFmt w:val="bullet"/>
      <w:lvlText w:val=""/>
      <w:lvlJc w:val="left"/>
      <w:pPr>
        <w:tabs>
          <w:tab w:val="num" w:pos="2931"/>
        </w:tabs>
        <w:ind w:left="2931" w:hanging="360"/>
      </w:pPr>
      <w:rPr>
        <w:rFonts w:ascii="Symbol" w:hAnsi="Symbol" w:cs="Symbol" w:hint="default"/>
      </w:rPr>
    </w:lvl>
    <w:lvl w:ilvl="4" w:tplc="041A0003">
      <w:start w:val="1"/>
      <w:numFmt w:val="bullet"/>
      <w:lvlText w:val="o"/>
      <w:lvlJc w:val="left"/>
      <w:pPr>
        <w:tabs>
          <w:tab w:val="num" w:pos="3651"/>
        </w:tabs>
        <w:ind w:left="3651" w:hanging="360"/>
      </w:pPr>
      <w:rPr>
        <w:rFonts w:ascii="Courier New" w:hAnsi="Courier New" w:cs="Courier New" w:hint="default"/>
      </w:rPr>
    </w:lvl>
    <w:lvl w:ilvl="5" w:tplc="041A0005">
      <w:start w:val="1"/>
      <w:numFmt w:val="bullet"/>
      <w:lvlText w:val=""/>
      <w:lvlJc w:val="left"/>
      <w:pPr>
        <w:tabs>
          <w:tab w:val="num" w:pos="4371"/>
        </w:tabs>
        <w:ind w:left="4371" w:hanging="360"/>
      </w:pPr>
      <w:rPr>
        <w:rFonts w:ascii="Wingdings" w:hAnsi="Wingdings" w:cs="Wingdings" w:hint="default"/>
      </w:rPr>
    </w:lvl>
    <w:lvl w:ilvl="6" w:tplc="041A0001">
      <w:start w:val="1"/>
      <w:numFmt w:val="bullet"/>
      <w:lvlText w:val=""/>
      <w:lvlJc w:val="left"/>
      <w:pPr>
        <w:tabs>
          <w:tab w:val="num" w:pos="5091"/>
        </w:tabs>
        <w:ind w:left="5091" w:hanging="360"/>
      </w:pPr>
      <w:rPr>
        <w:rFonts w:ascii="Symbol" w:hAnsi="Symbol" w:cs="Symbol" w:hint="default"/>
      </w:rPr>
    </w:lvl>
    <w:lvl w:ilvl="7" w:tplc="041A0003">
      <w:start w:val="1"/>
      <w:numFmt w:val="bullet"/>
      <w:lvlText w:val="o"/>
      <w:lvlJc w:val="left"/>
      <w:pPr>
        <w:tabs>
          <w:tab w:val="num" w:pos="5811"/>
        </w:tabs>
        <w:ind w:left="5811" w:hanging="360"/>
      </w:pPr>
      <w:rPr>
        <w:rFonts w:ascii="Courier New" w:hAnsi="Courier New" w:cs="Courier New" w:hint="default"/>
      </w:rPr>
    </w:lvl>
    <w:lvl w:ilvl="8" w:tplc="041A0005">
      <w:start w:val="1"/>
      <w:numFmt w:val="bullet"/>
      <w:lvlText w:val=""/>
      <w:lvlJc w:val="left"/>
      <w:pPr>
        <w:tabs>
          <w:tab w:val="num" w:pos="6531"/>
        </w:tabs>
        <w:ind w:left="6531" w:hanging="360"/>
      </w:pPr>
      <w:rPr>
        <w:rFonts w:ascii="Wingdings" w:hAnsi="Wingdings" w:cs="Wingdings" w:hint="default"/>
      </w:rPr>
    </w:lvl>
  </w:abstractNum>
  <w:abstractNum w:abstractNumId="22">
    <w:nsid w:val="7E142355"/>
    <w:multiLevelType w:val="hybridMultilevel"/>
    <w:tmpl w:val="F99EDBA8"/>
    <w:lvl w:ilvl="0" w:tplc="A8320D50">
      <w:start w:val="1"/>
      <w:numFmt w:val="lowerLetter"/>
      <w:lvlText w:val="%1)"/>
      <w:lvlJc w:val="left"/>
      <w:pPr>
        <w:tabs>
          <w:tab w:val="num" w:pos="720"/>
        </w:tabs>
        <w:ind w:left="720" w:hanging="360"/>
      </w:pPr>
      <w:rPr>
        <w:rFonts w:ascii="Times New Roman" w:hAnsi="Times New Roman" w:cs="Times New Roman" w:hint="default"/>
      </w:rPr>
    </w:lvl>
    <w:lvl w:ilvl="1" w:tplc="041A0019">
      <w:start w:val="1"/>
      <w:numFmt w:val="lowerLetter"/>
      <w:lvlText w:val="%2."/>
      <w:lvlJc w:val="left"/>
      <w:pPr>
        <w:tabs>
          <w:tab w:val="num" w:pos="1440"/>
        </w:tabs>
        <w:ind w:left="1440" w:hanging="360"/>
      </w:pPr>
      <w:rPr>
        <w:rFonts w:ascii="Times New Roman" w:hAnsi="Times New Roman" w:cs="Times New Roman"/>
      </w:rPr>
    </w:lvl>
    <w:lvl w:ilvl="2" w:tplc="041A001B">
      <w:start w:val="1"/>
      <w:numFmt w:val="lowerRoman"/>
      <w:lvlText w:val="%3."/>
      <w:lvlJc w:val="right"/>
      <w:pPr>
        <w:tabs>
          <w:tab w:val="num" w:pos="2160"/>
        </w:tabs>
        <w:ind w:left="2160" w:hanging="180"/>
      </w:pPr>
      <w:rPr>
        <w:rFonts w:ascii="Times New Roman" w:hAnsi="Times New Roman" w:cs="Times New Roman"/>
      </w:rPr>
    </w:lvl>
    <w:lvl w:ilvl="3" w:tplc="041A000F">
      <w:start w:val="1"/>
      <w:numFmt w:val="decimal"/>
      <w:lvlText w:val="%4."/>
      <w:lvlJc w:val="left"/>
      <w:pPr>
        <w:tabs>
          <w:tab w:val="num" w:pos="2880"/>
        </w:tabs>
        <w:ind w:left="2880" w:hanging="360"/>
      </w:pPr>
      <w:rPr>
        <w:rFonts w:ascii="Times New Roman" w:hAnsi="Times New Roman" w:cs="Times New Roman"/>
      </w:rPr>
    </w:lvl>
    <w:lvl w:ilvl="4" w:tplc="041A0019">
      <w:start w:val="1"/>
      <w:numFmt w:val="lowerLetter"/>
      <w:lvlText w:val="%5."/>
      <w:lvlJc w:val="left"/>
      <w:pPr>
        <w:tabs>
          <w:tab w:val="num" w:pos="3600"/>
        </w:tabs>
        <w:ind w:left="3600" w:hanging="360"/>
      </w:pPr>
      <w:rPr>
        <w:rFonts w:ascii="Times New Roman" w:hAnsi="Times New Roman" w:cs="Times New Roman"/>
      </w:rPr>
    </w:lvl>
    <w:lvl w:ilvl="5" w:tplc="041A001B">
      <w:start w:val="1"/>
      <w:numFmt w:val="lowerRoman"/>
      <w:lvlText w:val="%6."/>
      <w:lvlJc w:val="right"/>
      <w:pPr>
        <w:tabs>
          <w:tab w:val="num" w:pos="4320"/>
        </w:tabs>
        <w:ind w:left="4320" w:hanging="180"/>
      </w:pPr>
      <w:rPr>
        <w:rFonts w:ascii="Times New Roman" w:hAnsi="Times New Roman" w:cs="Times New Roman"/>
      </w:rPr>
    </w:lvl>
    <w:lvl w:ilvl="6" w:tplc="041A000F">
      <w:start w:val="1"/>
      <w:numFmt w:val="decimal"/>
      <w:lvlText w:val="%7."/>
      <w:lvlJc w:val="left"/>
      <w:pPr>
        <w:tabs>
          <w:tab w:val="num" w:pos="5040"/>
        </w:tabs>
        <w:ind w:left="5040" w:hanging="360"/>
      </w:pPr>
      <w:rPr>
        <w:rFonts w:ascii="Times New Roman" w:hAnsi="Times New Roman" w:cs="Times New Roman"/>
      </w:rPr>
    </w:lvl>
    <w:lvl w:ilvl="7" w:tplc="041A0019">
      <w:start w:val="1"/>
      <w:numFmt w:val="lowerLetter"/>
      <w:lvlText w:val="%8."/>
      <w:lvlJc w:val="left"/>
      <w:pPr>
        <w:tabs>
          <w:tab w:val="num" w:pos="5760"/>
        </w:tabs>
        <w:ind w:left="5760" w:hanging="360"/>
      </w:pPr>
      <w:rPr>
        <w:rFonts w:ascii="Times New Roman" w:hAnsi="Times New Roman" w:cs="Times New Roman"/>
      </w:rPr>
    </w:lvl>
    <w:lvl w:ilvl="8" w:tplc="041A001B">
      <w:start w:val="1"/>
      <w:numFmt w:val="lowerRoman"/>
      <w:lvlText w:val="%9."/>
      <w:lvlJc w:val="right"/>
      <w:pPr>
        <w:tabs>
          <w:tab w:val="num" w:pos="6480"/>
        </w:tabs>
        <w:ind w:left="6480" w:hanging="180"/>
      </w:pPr>
      <w:rPr>
        <w:rFonts w:ascii="Times New Roman" w:hAnsi="Times New Roman" w:cs="Times New Roman"/>
      </w:rPr>
    </w:lvl>
  </w:abstractNum>
  <w:num w:numId="1">
    <w:abstractNumId w:val="14"/>
  </w:num>
  <w:num w:numId="2">
    <w:abstractNumId w:val="4"/>
  </w:num>
  <w:num w:numId="3">
    <w:abstractNumId w:val="19"/>
  </w:num>
  <w:num w:numId="4">
    <w:abstractNumId w:val="2"/>
  </w:num>
  <w:num w:numId="5">
    <w:abstractNumId w:val="21"/>
  </w:num>
  <w:num w:numId="6">
    <w:abstractNumId w:val="20"/>
  </w:num>
  <w:num w:numId="7">
    <w:abstractNumId w:val="10"/>
  </w:num>
  <w:num w:numId="8">
    <w:abstractNumId w:val="6"/>
  </w:num>
  <w:num w:numId="9">
    <w:abstractNumId w:val="18"/>
  </w:num>
  <w:num w:numId="10">
    <w:abstractNumId w:val="8"/>
  </w:num>
  <w:num w:numId="11">
    <w:abstractNumId w:val="1"/>
  </w:num>
  <w:num w:numId="12">
    <w:abstractNumId w:val="15"/>
  </w:num>
  <w:num w:numId="13">
    <w:abstractNumId w:val="19"/>
  </w:num>
  <w:num w:numId="14">
    <w:abstractNumId w:val="22"/>
  </w:num>
  <w:num w:numId="15">
    <w:abstractNumId w:val="16"/>
  </w:num>
  <w:num w:numId="16">
    <w:abstractNumId w:val="11"/>
  </w:num>
  <w:num w:numId="17">
    <w:abstractNumId w:val="0"/>
  </w:num>
  <w:num w:numId="18">
    <w:abstractNumId w:val="5"/>
  </w:num>
  <w:num w:numId="19">
    <w:abstractNumId w:val="12"/>
  </w:num>
  <w:num w:numId="20">
    <w:abstractNumId w:val="13"/>
  </w:num>
  <w:num w:numId="21">
    <w:abstractNumId w:val="17"/>
  </w:num>
  <w:num w:numId="22">
    <w:abstractNumId w:val="3"/>
  </w:num>
  <w:num w:numId="23">
    <w:abstractNumId w:val="9"/>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E1B"/>
    <w:rsid w:val="00001D53"/>
    <w:rsid w:val="00057903"/>
    <w:rsid w:val="00062B9C"/>
    <w:rsid w:val="000B1653"/>
    <w:rsid w:val="000B1FBA"/>
    <w:rsid w:val="000E65AD"/>
    <w:rsid w:val="000E7431"/>
    <w:rsid w:val="000F300C"/>
    <w:rsid w:val="00144B03"/>
    <w:rsid w:val="001637AE"/>
    <w:rsid w:val="001F2CDB"/>
    <w:rsid w:val="00201608"/>
    <w:rsid w:val="002363DF"/>
    <w:rsid w:val="00243DD1"/>
    <w:rsid w:val="00247842"/>
    <w:rsid w:val="00286A17"/>
    <w:rsid w:val="002B0E1F"/>
    <w:rsid w:val="002C4F51"/>
    <w:rsid w:val="002D6DFC"/>
    <w:rsid w:val="002E5AD9"/>
    <w:rsid w:val="002E66C0"/>
    <w:rsid w:val="002F1EC5"/>
    <w:rsid w:val="00301224"/>
    <w:rsid w:val="00303EA0"/>
    <w:rsid w:val="0031611E"/>
    <w:rsid w:val="0032188D"/>
    <w:rsid w:val="003326FD"/>
    <w:rsid w:val="00342D07"/>
    <w:rsid w:val="00346B86"/>
    <w:rsid w:val="003502EE"/>
    <w:rsid w:val="003627B7"/>
    <w:rsid w:val="00372501"/>
    <w:rsid w:val="00384EC7"/>
    <w:rsid w:val="003B3FC4"/>
    <w:rsid w:val="00414A9D"/>
    <w:rsid w:val="00445D7D"/>
    <w:rsid w:val="004509B9"/>
    <w:rsid w:val="00457060"/>
    <w:rsid w:val="004635B7"/>
    <w:rsid w:val="004638C7"/>
    <w:rsid w:val="00477703"/>
    <w:rsid w:val="004C7075"/>
    <w:rsid w:val="004D6260"/>
    <w:rsid w:val="004D7902"/>
    <w:rsid w:val="004F414E"/>
    <w:rsid w:val="005155F7"/>
    <w:rsid w:val="00517FE1"/>
    <w:rsid w:val="005247EC"/>
    <w:rsid w:val="00535CED"/>
    <w:rsid w:val="0053612D"/>
    <w:rsid w:val="005407E6"/>
    <w:rsid w:val="00552C7A"/>
    <w:rsid w:val="0056066E"/>
    <w:rsid w:val="00566911"/>
    <w:rsid w:val="005872B7"/>
    <w:rsid w:val="005D142C"/>
    <w:rsid w:val="005D5B9F"/>
    <w:rsid w:val="005F6B29"/>
    <w:rsid w:val="005F7056"/>
    <w:rsid w:val="00604205"/>
    <w:rsid w:val="00620356"/>
    <w:rsid w:val="006571CD"/>
    <w:rsid w:val="00664F11"/>
    <w:rsid w:val="00685218"/>
    <w:rsid w:val="0068623C"/>
    <w:rsid w:val="006A7744"/>
    <w:rsid w:val="006B2027"/>
    <w:rsid w:val="006E088C"/>
    <w:rsid w:val="00705A3C"/>
    <w:rsid w:val="007224D4"/>
    <w:rsid w:val="00727241"/>
    <w:rsid w:val="007444AB"/>
    <w:rsid w:val="00752ADC"/>
    <w:rsid w:val="007671C9"/>
    <w:rsid w:val="00770BF3"/>
    <w:rsid w:val="00785780"/>
    <w:rsid w:val="00793969"/>
    <w:rsid w:val="00796F3F"/>
    <w:rsid w:val="007C1E00"/>
    <w:rsid w:val="007C2174"/>
    <w:rsid w:val="007D3569"/>
    <w:rsid w:val="007E2D1A"/>
    <w:rsid w:val="007F3FC6"/>
    <w:rsid w:val="007F66F2"/>
    <w:rsid w:val="00803307"/>
    <w:rsid w:val="008038E5"/>
    <w:rsid w:val="008069A1"/>
    <w:rsid w:val="00822B03"/>
    <w:rsid w:val="00840893"/>
    <w:rsid w:val="008473D2"/>
    <w:rsid w:val="008B1E07"/>
    <w:rsid w:val="008C102C"/>
    <w:rsid w:val="008F0769"/>
    <w:rsid w:val="008F3202"/>
    <w:rsid w:val="00925DEF"/>
    <w:rsid w:val="00956CFE"/>
    <w:rsid w:val="00966792"/>
    <w:rsid w:val="00991760"/>
    <w:rsid w:val="009B4F85"/>
    <w:rsid w:val="009D7E95"/>
    <w:rsid w:val="00A55B0D"/>
    <w:rsid w:val="00A6286A"/>
    <w:rsid w:val="00A7626A"/>
    <w:rsid w:val="00A94565"/>
    <w:rsid w:val="00AA4D0A"/>
    <w:rsid w:val="00AA65DE"/>
    <w:rsid w:val="00AB4D2A"/>
    <w:rsid w:val="00AB5AB5"/>
    <w:rsid w:val="00AF16A0"/>
    <w:rsid w:val="00AF4E49"/>
    <w:rsid w:val="00B36BBA"/>
    <w:rsid w:val="00B3750A"/>
    <w:rsid w:val="00B5221F"/>
    <w:rsid w:val="00B5763D"/>
    <w:rsid w:val="00B8484D"/>
    <w:rsid w:val="00BE3A0F"/>
    <w:rsid w:val="00BF4EDA"/>
    <w:rsid w:val="00BF7D97"/>
    <w:rsid w:val="00C15F8D"/>
    <w:rsid w:val="00C1781D"/>
    <w:rsid w:val="00C57557"/>
    <w:rsid w:val="00C57E82"/>
    <w:rsid w:val="00C734D3"/>
    <w:rsid w:val="00C809C1"/>
    <w:rsid w:val="00C80CA0"/>
    <w:rsid w:val="00C92E1B"/>
    <w:rsid w:val="00CB09F1"/>
    <w:rsid w:val="00CD2DB0"/>
    <w:rsid w:val="00CF344A"/>
    <w:rsid w:val="00CF464A"/>
    <w:rsid w:val="00D201F1"/>
    <w:rsid w:val="00D23E01"/>
    <w:rsid w:val="00D55079"/>
    <w:rsid w:val="00D62A7B"/>
    <w:rsid w:val="00DA08F7"/>
    <w:rsid w:val="00DA0F64"/>
    <w:rsid w:val="00DA5A66"/>
    <w:rsid w:val="00DC388E"/>
    <w:rsid w:val="00DF36B0"/>
    <w:rsid w:val="00E037B0"/>
    <w:rsid w:val="00E10485"/>
    <w:rsid w:val="00E13B8A"/>
    <w:rsid w:val="00E31A21"/>
    <w:rsid w:val="00E34C60"/>
    <w:rsid w:val="00E43F34"/>
    <w:rsid w:val="00E75A44"/>
    <w:rsid w:val="00E8173F"/>
    <w:rsid w:val="00E94180"/>
    <w:rsid w:val="00E952CA"/>
    <w:rsid w:val="00EE5A32"/>
    <w:rsid w:val="00F31CF8"/>
    <w:rsid w:val="00F4471E"/>
    <w:rsid w:val="00F625DB"/>
    <w:rsid w:val="00F6610B"/>
    <w:rsid w:val="00F72DC9"/>
    <w:rsid w:val="00F920E3"/>
    <w:rsid w:val="00F95DF8"/>
    <w:rsid w:val="00F96638"/>
    <w:rsid w:val="00FF2E7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Body Text 3"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7E6"/>
    <w:pPr>
      <w:spacing w:after="80"/>
    </w:pPr>
    <w:rPr>
      <w:rFonts w:ascii="Calibri" w:hAnsi="Calibri" w:cs="Calibri"/>
      <w:lang w:eastAsia="en-US"/>
    </w:rPr>
  </w:style>
  <w:style w:type="paragraph" w:styleId="Naslov1">
    <w:name w:val="heading 1"/>
    <w:basedOn w:val="Normal"/>
    <w:next w:val="Normal"/>
    <w:link w:val="Naslov1Char"/>
    <w:uiPriority w:val="99"/>
    <w:qFormat/>
    <w:pPr>
      <w:keepNext/>
      <w:outlineLvl w:val="0"/>
    </w:pPr>
    <w:rPr>
      <w:b/>
      <w:bCs/>
      <w:sz w:val="24"/>
      <w:szCs w:val="24"/>
      <w:u w:val="single"/>
    </w:rPr>
  </w:style>
  <w:style w:type="paragraph" w:styleId="Naslov2">
    <w:name w:val="heading 2"/>
    <w:basedOn w:val="Normal"/>
    <w:next w:val="Normal"/>
    <w:link w:val="Naslov2Char"/>
    <w:uiPriority w:val="99"/>
    <w:qFormat/>
    <w:pPr>
      <w:keepNext/>
      <w:outlineLvl w:val="1"/>
    </w:pPr>
    <w:rPr>
      <w:b/>
      <w:bCs/>
      <w:sz w:val="24"/>
      <w:szCs w:val="24"/>
      <w:lang w:val="pl-PL"/>
    </w:rPr>
  </w:style>
  <w:style w:type="paragraph" w:styleId="Naslov3">
    <w:name w:val="heading 3"/>
    <w:basedOn w:val="Normal"/>
    <w:next w:val="Normal"/>
    <w:link w:val="Naslov3Char"/>
    <w:uiPriority w:val="9"/>
    <w:semiHidden/>
    <w:unhideWhenUsed/>
    <w:qFormat/>
    <w:rsid w:val="00384EC7"/>
    <w:pPr>
      <w:keepNext/>
      <w:keepLines/>
      <w:spacing w:before="200" w:after="0"/>
      <w:outlineLvl w:val="2"/>
    </w:pPr>
    <w:rPr>
      <w:rFonts w:asciiTheme="majorHAnsi" w:eastAsiaTheme="majorEastAsia" w:hAnsiTheme="majorHAnsi" w:cstheme="majorBidi"/>
      <w:b/>
      <w:bCs/>
      <w:color w:val="4F81BD" w:themeColor="accent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Pr>
      <w:rFonts w:ascii="Cambria" w:hAnsi="Cambria" w:cs="Cambria"/>
      <w:b/>
      <w:bCs/>
      <w:kern w:val="32"/>
      <w:sz w:val="32"/>
      <w:szCs w:val="32"/>
      <w:lang w:eastAsia="en-US"/>
    </w:rPr>
  </w:style>
  <w:style w:type="character" w:customStyle="1" w:styleId="Naslov2Char">
    <w:name w:val="Naslov 2 Char"/>
    <w:basedOn w:val="Zadanifontodlomka"/>
    <w:link w:val="Naslov2"/>
    <w:uiPriority w:val="99"/>
    <w:rPr>
      <w:rFonts w:ascii="Cambria" w:hAnsi="Cambria" w:cs="Cambria"/>
      <w:b/>
      <w:bCs/>
      <w:i/>
      <w:iCs/>
      <w:sz w:val="28"/>
      <w:szCs w:val="28"/>
      <w:lang w:eastAsia="en-US"/>
    </w:rPr>
  </w:style>
  <w:style w:type="paragraph" w:styleId="Tijeloteksta">
    <w:name w:val="Body Text"/>
    <w:aliases w:val="uvlaka 2,uvlaka 3"/>
    <w:basedOn w:val="Normal"/>
    <w:link w:val="TijelotekstaChar"/>
    <w:uiPriority w:val="99"/>
    <w:pPr>
      <w:jc w:val="both"/>
    </w:pPr>
    <w:rPr>
      <w:sz w:val="24"/>
      <w:szCs w:val="24"/>
      <w:lang w:val="pl-PL"/>
    </w:rPr>
  </w:style>
  <w:style w:type="character" w:customStyle="1" w:styleId="TijelotekstaChar">
    <w:name w:val="Tijelo teksta Char"/>
    <w:aliases w:val="uvlaka 2 Char,uvlaka 3 Char"/>
    <w:basedOn w:val="Zadanifontodlomka"/>
    <w:link w:val="Tijeloteksta"/>
    <w:uiPriority w:val="99"/>
    <w:rPr>
      <w:rFonts w:ascii="Calibri" w:hAnsi="Calibri" w:cs="Calibri"/>
      <w:lang w:eastAsia="en-US"/>
    </w:rPr>
  </w:style>
  <w:style w:type="paragraph" w:styleId="Tijeloteksta2">
    <w:name w:val="Body Text 2"/>
    <w:basedOn w:val="Normal"/>
    <w:link w:val="Tijeloteksta2Char"/>
    <w:uiPriority w:val="99"/>
    <w:pPr>
      <w:jc w:val="both"/>
    </w:pPr>
    <w:rPr>
      <w:i/>
      <w:iCs/>
      <w:sz w:val="20"/>
      <w:szCs w:val="20"/>
      <w:lang w:val="pl-PL"/>
    </w:rPr>
  </w:style>
  <w:style w:type="character" w:customStyle="1" w:styleId="Tijeloteksta2Char">
    <w:name w:val="Tijelo teksta 2 Char"/>
    <w:basedOn w:val="Zadanifontodlomka"/>
    <w:link w:val="Tijeloteksta2"/>
    <w:uiPriority w:val="99"/>
    <w:rPr>
      <w:rFonts w:ascii="Calibri" w:hAnsi="Calibri" w:cs="Calibri"/>
      <w:lang w:eastAsia="en-US"/>
    </w:rPr>
  </w:style>
  <w:style w:type="paragraph" w:styleId="Tijeloteksta3">
    <w:name w:val="Body Text 3"/>
    <w:basedOn w:val="Normal"/>
    <w:link w:val="Tijeloteksta3Char"/>
    <w:uiPriority w:val="99"/>
    <w:rPr>
      <w:u w:val="single"/>
      <w:lang w:val="pl-PL"/>
    </w:rPr>
  </w:style>
  <w:style w:type="character" w:customStyle="1" w:styleId="Tijeloteksta3Char">
    <w:name w:val="Tijelo teksta 3 Char"/>
    <w:basedOn w:val="Zadanifontodlomka"/>
    <w:link w:val="Tijeloteksta3"/>
    <w:uiPriority w:val="99"/>
    <w:rPr>
      <w:rFonts w:ascii="Calibri" w:hAnsi="Calibri" w:cs="Calibri"/>
      <w:sz w:val="16"/>
      <w:szCs w:val="16"/>
      <w:lang w:eastAsia="en-US"/>
    </w:rPr>
  </w:style>
  <w:style w:type="paragraph" w:styleId="Zaglavlje">
    <w:name w:val="header"/>
    <w:basedOn w:val="Normal"/>
    <w:link w:val="ZaglavljeChar"/>
    <w:uiPriority w:val="99"/>
    <w:pPr>
      <w:tabs>
        <w:tab w:val="center" w:pos="4536"/>
        <w:tab w:val="right" w:pos="9072"/>
      </w:tabs>
      <w:spacing w:after="0"/>
    </w:pPr>
    <w:rPr>
      <w:sz w:val="24"/>
      <w:szCs w:val="24"/>
      <w:lang w:eastAsia="hr-HR"/>
    </w:rPr>
  </w:style>
  <w:style w:type="character" w:customStyle="1" w:styleId="ZaglavljeChar">
    <w:name w:val="Zaglavlje Char"/>
    <w:basedOn w:val="Zadanifontodlomka"/>
    <w:link w:val="Zaglavlje"/>
    <w:uiPriority w:val="99"/>
    <w:rPr>
      <w:rFonts w:ascii="Calibri" w:hAnsi="Calibri" w:cs="Calibri"/>
      <w:lang w:eastAsia="en-US"/>
    </w:rPr>
  </w:style>
  <w:style w:type="character" w:customStyle="1" w:styleId="Naslov3Char">
    <w:name w:val="Naslov 3 Char"/>
    <w:basedOn w:val="Zadanifontodlomka"/>
    <w:link w:val="Naslov3"/>
    <w:uiPriority w:val="9"/>
    <w:semiHidden/>
    <w:rsid w:val="00384EC7"/>
    <w:rPr>
      <w:rFonts w:asciiTheme="majorHAnsi" w:eastAsiaTheme="majorEastAsia" w:hAnsiTheme="majorHAnsi" w:cstheme="majorBidi"/>
      <w:b/>
      <w:bCs/>
      <w:color w:val="4F81BD" w:themeColor="accent1"/>
      <w:lang w:eastAsia="en-US"/>
    </w:rPr>
  </w:style>
  <w:style w:type="paragraph" w:styleId="Odlomakpopisa">
    <w:name w:val="List Paragraph"/>
    <w:basedOn w:val="Normal"/>
    <w:uiPriority w:val="34"/>
    <w:qFormat/>
    <w:rsid w:val="007E2D1A"/>
    <w:pPr>
      <w:ind w:left="720"/>
      <w:contextualSpacing/>
    </w:pPr>
  </w:style>
  <w:style w:type="paragraph" w:styleId="Tekstbalonia">
    <w:name w:val="Balloon Text"/>
    <w:basedOn w:val="Normal"/>
    <w:link w:val="TekstbaloniaChar"/>
    <w:uiPriority w:val="99"/>
    <w:semiHidden/>
    <w:unhideWhenUsed/>
    <w:rsid w:val="004638C7"/>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4638C7"/>
    <w:rPr>
      <w:rFonts w:ascii="Tahoma" w:hAnsi="Tahoma" w:cs="Tahoma"/>
      <w:sz w:val="16"/>
      <w:szCs w:val="16"/>
      <w:lang w:eastAsia="en-US"/>
    </w:rPr>
  </w:style>
  <w:style w:type="table" w:styleId="Reetkatablice">
    <w:name w:val="Table Grid"/>
    <w:basedOn w:val="Obinatablica"/>
    <w:uiPriority w:val="59"/>
    <w:rsid w:val="00463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Body Text 3"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7E6"/>
    <w:pPr>
      <w:spacing w:after="80"/>
    </w:pPr>
    <w:rPr>
      <w:rFonts w:ascii="Calibri" w:hAnsi="Calibri" w:cs="Calibri"/>
      <w:lang w:eastAsia="en-US"/>
    </w:rPr>
  </w:style>
  <w:style w:type="paragraph" w:styleId="Naslov1">
    <w:name w:val="heading 1"/>
    <w:basedOn w:val="Normal"/>
    <w:next w:val="Normal"/>
    <w:link w:val="Naslov1Char"/>
    <w:uiPriority w:val="99"/>
    <w:qFormat/>
    <w:pPr>
      <w:keepNext/>
      <w:outlineLvl w:val="0"/>
    </w:pPr>
    <w:rPr>
      <w:b/>
      <w:bCs/>
      <w:sz w:val="24"/>
      <w:szCs w:val="24"/>
      <w:u w:val="single"/>
    </w:rPr>
  </w:style>
  <w:style w:type="paragraph" w:styleId="Naslov2">
    <w:name w:val="heading 2"/>
    <w:basedOn w:val="Normal"/>
    <w:next w:val="Normal"/>
    <w:link w:val="Naslov2Char"/>
    <w:uiPriority w:val="99"/>
    <w:qFormat/>
    <w:pPr>
      <w:keepNext/>
      <w:outlineLvl w:val="1"/>
    </w:pPr>
    <w:rPr>
      <w:b/>
      <w:bCs/>
      <w:sz w:val="24"/>
      <w:szCs w:val="24"/>
      <w:lang w:val="pl-PL"/>
    </w:rPr>
  </w:style>
  <w:style w:type="paragraph" w:styleId="Naslov3">
    <w:name w:val="heading 3"/>
    <w:basedOn w:val="Normal"/>
    <w:next w:val="Normal"/>
    <w:link w:val="Naslov3Char"/>
    <w:uiPriority w:val="9"/>
    <w:semiHidden/>
    <w:unhideWhenUsed/>
    <w:qFormat/>
    <w:rsid w:val="00384EC7"/>
    <w:pPr>
      <w:keepNext/>
      <w:keepLines/>
      <w:spacing w:before="200" w:after="0"/>
      <w:outlineLvl w:val="2"/>
    </w:pPr>
    <w:rPr>
      <w:rFonts w:asciiTheme="majorHAnsi" w:eastAsiaTheme="majorEastAsia" w:hAnsiTheme="majorHAnsi" w:cstheme="majorBidi"/>
      <w:b/>
      <w:bCs/>
      <w:color w:val="4F81BD" w:themeColor="accent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Pr>
      <w:rFonts w:ascii="Cambria" w:hAnsi="Cambria" w:cs="Cambria"/>
      <w:b/>
      <w:bCs/>
      <w:kern w:val="32"/>
      <w:sz w:val="32"/>
      <w:szCs w:val="32"/>
      <w:lang w:eastAsia="en-US"/>
    </w:rPr>
  </w:style>
  <w:style w:type="character" w:customStyle="1" w:styleId="Naslov2Char">
    <w:name w:val="Naslov 2 Char"/>
    <w:basedOn w:val="Zadanifontodlomka"/>
    <w:link w:val="Naslov2"/>
    <w:uiPriority w:val="99"/>
    <w:rPr>
      <w:rFonts w:ascii="Cambria" w:hAnsi="Cambria" w:cs="Cambria"/>
      <w:b/>
      <w:bCs/>
      <w:i/>
      <w:iCs/>
      <w:sz w:val="28"/>
      <w:szCs w:val="28"/>
      <w:lang w:eastAsia="en-US"/>
    </w:rPr>
  </w:style>
  <w:style w:type="paragraph" w:styleId="Tijeloteksta">
    <w:name w:val="Body Text"/>
    <w:aliases w:val="uvlaka 2,uvlaka 3"/>
    <w:basedOn w:val="Normal"/>
    <w:link w:val="TijelotekstaChar"/>
    <w:uiPriority w:val="99"/>
    <w:pPr>
      <w:jc w:val="both"/>
    </w:pPr>
    <w:rPr>
      <w:sz w:val="24"/>
      <w:szCs w:val="24"/>
      <w:lang w:val="pl-PL"/>
    </w:rPr>
  </w:style>
  <w:style w:type="character" w:customStyle="1" w:styleId="TijelotekstaChar">
    <w:name w:val="Tijelo teksta Char"/>
    <w:aliases w:val="uvlaka 2 Char,uvlaka 3 Char"/>
    <w:basedOn w:val="Zadanifontodlomka"/>
    <w:link w:val="Tijeloteksta"/>
    <w:uiPriority w:val="99"/>
    <w:rPr>
      <w:rFonts w:ascii="Calibri" w:hAnsi="Calibri" w:cs="Calibri"/>
      <w:lang w:eastAsia="en-US"/>
    </w:rPr>
  </w:style>
  <w:style w:type="paragraph" w:styleId="Tijeloteksta2">
    <w:name w:val="Body Text 2"/>
    <w:basedOn w:val="Normal"/>
    <w:link w:val="Tijeloteksta2Char"/>
    <w:uiPriority w:val="99"/>
    <w:pPr>
      <w:jc w:val="both"/>
    </w:pPr>
    <w:rPr>
      <w:i/>
      <w:iCs/>
      <w:sz w:val="20"/>
      <w:szCs w:val="20"/>
      <w:lang w:val="pl-PL"/>
    </w:rPr>
  </w:style>
  <w:style w:type="character" w:customStyle="1" w:styleId="Tijeloteksta2Char">
    <w:name w:val="Tijelo teksta 2 Char"/>
    <w:basedOn w:val="Zadanifontodlomka"/>
    <w:link w:val="Tijeloteksta2"/>
    <w:uiPriority w:val="99"/>
    <w:rPr>
      <w:rFonts w:ascii="Calibri" w:hAnsi="Calibri" w:cs="Calibri"/>
      <w:lang w:eastAsia="en-US"/>
    </w:rPr>
  </w:style>
  <w:style w:type="paragraph" w:styleId="Tijeloteksta3">
    <w:name w:val="Body Text 3"/>
    <w:basedOn w:val="Normal"/>
    <w:link w:val="Tijeloteksta3Char"/>
    <w:uiPriority w:val="99"/>
    <w:rPr>
      <w:u w:val="single"/>
      <w:lang w:val="pl-PL"/>
    </w:rPr>
  </w:style>
  <w:style w:type="character" w:customStyle="1" w:styleId="Tijeloteksta3Char">
    <w:name w:val="Tijelo teksta 3 Char"/>
    <w:basedOn w:val="Zadanifontodlomka"/>
    <w:link w:val="Tijeloteksta3"/>
    <w:uiPriority w:val="99"/>
    <w:rPr>
      <w:rFonts w:ascii="Calibri" w:hAnsi="Calibri" w:cs="Calibri"/>
      <w:sz w:val="16"/>
      <w:szCs w:val="16"/>
      <w:lang w:eastAsia="en-US"/>
    </w:rPr>
  </w:style>
  <w:style w:type="paragraph" w:styleId="Zaglavlje">
    <w:name w:val="header"/>
    <w:basedOn w:val="Normal"/>
    <w:link w:val="ZaglavljeChar"/>
    <w:uiPriority w:val="99"/>
    <w:pPr>
      <w:tabs>
        <w:tab w:val="center" w:pos="4536"/>
        <w:tab w:val="right" w:pos="9072"/>
      </w:tabs>
      <w:spacing w:after="0"/>
    </w:pPr>
    <w:rPr>
      <w:sz w:val="24"/>
      <w:szCs w:val="24"/>
      <w:lang w:eastAsia="hr-HR"/>
    </w:rPr>
  </w:style>
  <w:style w:type="character" w:customStyle="1" w:styleId="ZaglavljeChar">
    <w:name w:val="Zaglavlje Char"/>
    <w:basedOn w:val="Zadanifontodlomka"/>
    <w:link w:val="Zaglavlje"/>
    <w:uiPriority w:val="99"/>
    <w:rPr>
      <w:rFonts w:ascii="Calibri" w:hAnsi="Calibri" w:cs="Calibri"/>
      <w:lang w:eastAsia="en-US"/>
    </w:rPr>
  </w:style>
  <w:style w:type="character" w:customStyle="1" w:styleId="Naslov3Char">
    <w:name w:val="Naslov 3 Char"/>
    <w:basedOn w:val="Zadanifontodlomka"/>
    <w:link w:val="Naslov3"/>
    <w:uiPriority w:val="9"/>
    <w:semiHidden/>
    <w:rsid w:val="00384EC7"/>
    <w:rPr>
      <w:rFonts w:asciiTheme="majorHAnsi" w:eastAsiaTheme="majorEastAsia" w:hAnsiTheme="majorHAnsi" w:cstheme="majorBidi"/>
      <w:b/>
      <w:bCs/>
      <w:color w:val="4F81BD" w:themeColor="accent1"/>
      <w:lang w:eastAsia="en-US"/>
    </w:rPr>
  </w:style>
  <w:style w:type="paragraph" w:styleId="Odlomakpopisa">
    <w:name w:val="List Paragraph"/>
    <w:basedOn w:val="Normal"/>
    <w:uiPriority w:val="34"/>
    <w:qFormat/>
    <w:rsid w:val="007E2D1A"/>
    <w:pPr>
      <w:ind w:left="720"/>
      <w:contextualSpacing/>
    </w:pPr>
  </w:style>
  <w:style w:type="paragraph" w:styleId="Tekstbalonia">
    <w:name w:val="Balloon Text"/>
    <w:basedOn w:val="Normal"/>
    <w:link w:val="TekstbaloniaChar"/>
    <w:uiPriority w:val="99"/>
    <w:semiHidden/>
    <w:unhideWhenUsed/>
    <w:rsid w:val="004638C7"/>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4638C7"/>
    <w:rPr>
      <w:rFonts w:ascii="Tahoma" w:hAnsi="Tahoma" w:cs="Tahoma"/>
      <w:sz w:val="16"/>
      <w:szCs w:val="16"/>
      <w:lang w:eastAsia="en-US"/>
    </w:rPr>
  </w:style>
  <w:style w:type="table" w:styleId="Reetkatablice">
    <w:name w:val="Table Grid"/>
    <w:basedOn w:val="Obinatablica"/>
    <w:uiPriority w:val="59"/>
    <w:rsid w:val="00463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880895">
      <w:bodyDiv w:val="1"/>
      <w:marLeft w:val="0"/>
      <w:marRight w:val="0"/>
      <w:marTop w:val="0"/>
      <w:marBottom w:val="0"/>
      <w:divBdr>
        <w:top w:val="none" w:sz="0" w:space="0" w:color="auto"/>
        <w:left w:val="none" w:sz="0" w:space="0" w:color="auto"/>
        <w:bottom w:val="none" w:sz="0" w:space="0" w:color="auto"/>
        <w:right w:val="none" w:sz="0" w:space="0" w:color="auto"/>
      </w:divBdr>
    </w:div>
    <w:div w:id="742141427">
      <w:bodyDiv w:val="1"/>
      <w:marLeft w:val="0"/>
      <w:marRight w:val="0"/>
      <w:marTop w:val="0"/>
      <w:marBottom w:val="0"/>
      <w:divBdr>
        <w:top w:val="none" w:sz="0" w:space="0" w:color="auto"/>
        <w:left w:val="none" w:sz="0" w:space="0" w:color="auto"/>
        <w:bottom w:val="none" w:sz="0" w:space="0" w:color="auto"/>
        <w:right w:val="none" w:sz="0" w:space="0" w:color="auto"/>
      </w:divBdr>
      <w:divsChild>
        <w:div w:id="1231116052">
          <w:marLeft w:val="0"/>
          <w:marRight w:val="0"/>
          <w:marTop w:val="0"/>
          <w:marBottom w:val="0"/>
          <w:divBdr>
            <w:top w:val="none" w:sz="0" w:space="0" w:color="auto"/>
            <w:left w:val="none" w:sz="0" w:space="0" w:color="auto"/>
            <w:bottom w:val="none" w:sz="0" w:space="0" w:color="auto"/>
            <w:right w:val="none" w:sz="0" w:space="0" w:color="auto"/>
          </w:divBdr>
          <w:divsChild>
            <w:div w:id="1115558415">
              <w:marLeft w:val="0"/>
              <w:marRight w:val="0"/>
              <w:marTop w:val="450"/>
              <w:marBottom w:val="0"/>
              <w:divBdr>
                <w:top w:val="none" w:sz="0" w:space="0" w:color="auto"/>
                <w:left w:val="none" w:sz="0" w:space="0" w:color="auto"/>
                <w:bottom w:val="none" w:sz="0" w:space="0" w:color="auto"/>
                <w:right w:val="none" w:sz="0" w:space="0" w:color="auto"/>
              </w:divBdr>
              <w:divsChild>
                <w:div w:id="1280797812">
                  <w:marLeft w:val="0"/>
                  <w:marRight w:val="0"/>
                  <w:marTop w:val="0"/>
                  <w:marBottom w:val="0"/>
                  <w:divBdr>
                    <w:top w:val="none" w:sz="0" w:space="0" w:color="auto"/>
                    <w:left w:val="none" w:sz="0" w:space="0" w:color="auto"/>
                    <w:bottom w:val="none" w:sz="0" w:space="0" w:color="auto"/>
                    <w:right w:val="none" w:sz="0" w:space="0" w:color="auto"/>
                  </w:divBdr>
                  <w:divsChild>
                    <w:div w:id="134061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021239">
      <w:bodyDiv w:val="1"/>
      <w:marLeft w:val="0"/>
      <w:marRight w:val="0"/>
      <w:marTop w:val="0"/>
      <w:marBottom w:val="0"/>
      <w:divBdr>
        <w:top w:val="none" w:sz="0" w:space="0" w:color="auto"/>
        <w:left w:val="none" w:sz="0" w:space="0" w:color="auto"/>
        <w:bottom w:val="none" w:sz="0" w:space="0" w:color="auto"/>
        <w:right w:val="none" w:sz="0" w:space="0" w:color="auto"/>
      </w:divBdr>
      <w:divsChild>
        <w:div w:id="358436787">
          <w:marLeft w:val="0"/>
          <w:marRight w:val="0"/>
          <w:marTop w:val="0"/>
          <w:marBottom w:val="0"/>
          <w:divBdr>
            <w:top w:val="none" w:sz="0" w:space="0" w:color="auto"/>
            <w:left w:val="none" w:sz="0" w:space="0" w:color="auto"/>
            <w:bottom w:val="none" w:sz="0" w:space="0" w:color="auto"/>
            <w:right w:val="none" w:sz="0" w:space="0" w:color="auto"/>
          </w:divBdr>
          <w:divsChild>
            <w:div w:id="1200777150">
              <w:marLeft w:val="0"/>
              <w:marRight w:val="0"/>
              <w:marTop w:val="450"/>
              <w:marBottom w:val="0"/>
              <w:divBdr>
                <w:top w:val="none" w:sz="0" w:space="0" w:color="auto"/>
                <w:left w:val="none" w:sz="0" w:space="0" w:color="auto"/>
                <w:bottom w:val="none" w:sz="0" w:space="0" w:color="auto"/>
                <w:right w:val="none" w:sz="0" w:space="0" w:color="auto"/>
              </w:divBdr>
              <w:divsChild>
                <w:div w:id="1202061737">
                  <w:marLeft w:val="0"/>
                  <w:marRight w:val="0"/>
                  <w:marTop w:val="0"/>
                  <w:marBottom w:val="0"/>
                  <w:divBdr>
                    <w:top w:val="none" w:sz="0" w:space="0" w:color="auto"/>
                    <w:left w:val="none" w:sz="0" w:space="0" w:color="auto"/>
                    <w:bottom w:val="none" w:sz="0" w:space="0" w:color="auto"/>
                    <w:right w:val="none" w:sz="0" w:space="0" w:color="auto"/>
                  </w:divBdr>
                  <w:divsChild>
                    <w:div w:id="150806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446864">
      <w:bodyDiv w:val="1"/>
      <w:marLeft w:val="0"/>
      <w:marRight w:val="0"/>
      <w:marTop w:val="0"/>
      <w:marBottom w:val="0"/>
      <w:divBdr>
        <w:top w:val="none" w:sz="0" w:space="0" w:color="auto"/>
        <w:left w:val="none" w:sz="0" w:space="0" w:color="auto"/>
        <w:bottom w:val="none" w:sz="0" w:space="0" w:color="auto"/>
        <w:right w:val="none" w:sz="0" w:space="0" w:color="auto"/>
      </w:divBdr>
    </w:div>
    <w:div w:id="186902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CDFE7-FD6B-4651-B724-288F01D14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3322</Words>
  <Characters>18936</Characters>
  <Application>Microsoft Office Word</Application>
  <DocSecurity>0</DocSecurity>
  <Lines>157</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Obrazac 20</vt:lpstr>
      <vt:lpstr>Obrazac 20</vt:lpstr>
    </vt:vector>
  </TitlesOfParts>
  <Company>IBM Corporation</Company>
  <LinksUpToDate>false</LinksUpToDate>
  <CharactersWithSpaces>22214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20</dc:title>
  <dc:creator>ADMINIBM</dc:creator>
  <cp:lastModifiedBy>Ljubica Makovec</cp:lastModifiedBy>
  <cp:revision>2</cp:revision>
  <cp:lastPrinted>2016-10-12T10:34:00Z</cp:lastPrinted>
  <dcterms:created xsi:type="dcterms:W3CDTF">2017-01-30T11:10:00Z</dcterms:created>
  <dcterms:modified xsi:type="dcterms:W3CDTF">2017-01-30T11:10:00Z</dcterms:modified>
</cp:coreProperties>
</file>